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08" w:rsidRDefault="00EE6C08">
      <w:pPr>
        <w:spacing w:line="600" w:lineRule="exact"/>
        <w:jc w:val="center"/>
        <w:rPr>
          <w:rFonts w:ascii="Times New Roman" w:eastAsia="方正小标宋简体" w:hAnsi="Times New Roman" w:cs="Times New Roman"/>
          <w:sz w:val="44"/>
          <w:szCs w:val="44"/>
        </w:rPr>
      </w:pPr>
    </w:p>
    <w:p w:rsidR="00EE6C08" w:rsidRDefault="00783473">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《西咸新区关于加快工业发展的奖补政策》</w:t>
      </w:r>
      <w:proofErr w:type="gramStart"/>
      <w:r>
        <w:rPr>
          <w:rFonts w:ascii="Times New Roman" w:eastAsia="方正小标宋简体" w:hAnsi="Times New Roman" w:cs="Times New Roman" w:hint="eastAsia"/>
          <w:sz w:val="44"/>
          <w:szCs w:val="44"/>
        </w:rPr>
        <w:t>能源金</w:t>
      </w:r>
      <w:proofErr w:type="gramEnd"/>
      <w:r>
        <w:rPr>
          <w:rFonts w:ascii="Times New Roman" w:eastAsia="方正小标宋简体" w:hAnsi="Times New Roman" w:cs="Times New Roman" w:hint="eastAsia"/>
          <w:sz w:val="44"/>
          <w:szCs w:val="44"/>
        </w:rPr>
        <w:t>贸区申报指南</w:t>
      </w:r>
    </w:p>
    <w:p w:rsidR="00EE6C08" w:rsidRDefault="00EE6C08">
      <w:pPr>
        <w:spacing w:line="600" w:lineRule="exact"/>
        <w:ind w:firstLineChars="200" w:firstLine="640"/>
        <w:rPr>
          <w:rFonts w:ascii="Times New Roman" w:eastAsia="仿宋_GB2312" w:hAnsi="Times New Roman" w:cs="Times New Roman"/>
          <w:sz w:val="32"/>
          <w:szCs w:val="32"/>
        </w:rPr>
      </w:pP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为加快西咸新区工业经济发展，促进产业转型升级，助力先进制造和电子信息等主导产业集群发展，结合</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贸区实际，根据《西咸新区关于加快工业发展的奖补政策》，特制定本项目申报指南。</w:t>
      </w:r>
    </w:p>
    <w:p w:rsidR="00EE6C08" w:rsidRDefault="00783473">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一、申报范围</w:t>
      </w:r>
    </w:p>
    <w:p w:rsidR="00EE6C08" w:rsidRDefault="00783473">
      <w:pPr>
        <w:spacing w:line="600" w:lineRule="exact"/>
        <w:ind w:firstLineChars="200" w:firstLine="640"/>
        <w:rPr>
          <w:rFonts w:ascii="仿宋_GB2312" w:eastAsia="仿宋_GB2312" w:hAnsi="仿宋" w:cs="方正仿宋_GBK"/>
          <w:color w:val="000000"/>
          <w:kern w:val="0"/>
          <w:sz w:val="32"/>
          <w:szCs w:val="32"/>
        </w:rPr>
      </w:pPr>
      <w:r>
        <w:rPr>
          <w:rFonts w:ascii="仿宋_GB2312" w:eastAsia="仿宋_GB2312" w:hAnsi="仿宋" w:cs="方正仿宋_GBK" w:hint="eastAsia"/>
          <w:color w:val="000000"/>
          <w:kern w:val="0"/>
          <w:sz w:val="32"/>
          <w:szCs w:val="32"/>
        </w:rPr>
        <w:t>项目申报主体为在</w:t>
      </w:r>
      <w:proofErr w:type="gramStart"/>
      <w:r>
        <w:rPr>
          <w:rFonts w:ascii="仿宋_GB2312" w:eastAsia="仿宋_GB2312" w:hAnsi="仿宋" w:cs="方正仿宋_GBK" w:hint="eastAsia"/>
          <w:color w:val="000000"/>
          <w:kern w:val="0"/>
          <w:sz w:val="32"/>
          <w:szCs w:val="32"/>
        </w:rPr>
        <w:t>能源金</w:t>
      </w:r>
      <w:proofErr w:type="gramEnd"/>
      <w:r>
        <w:rPr>
          <w:rFonts w:ascii="仿宋_GB2312" w:eastAsia="仿宋_GB2312" w:hAnsi="仿宋" w:cs="方正仿宋_GBK" w:hint="eastAsia"/>
          <w:color w:val="000000"/>
          <w:kern w:val="0"/>
          <w:sz w:val="32"/>
          <w:szCs w:val="32"/>
        </w:rPr>
        <w:t>贸区范围内注册、经营、纳税，符合</w:t>
      </w:r>
      <w:proofErr w:type="gramStart"/>
      <w:r>
        <w:rPr>
          <w:rFonts w:ascii="仿宋_GB2312" w:eastAsia="仿宋_GB2312" w:hAnsi="仿宋" w:cs="方正仿宋_GBK" w:hint="eastAsia"/>
          <w:color w:val="000000"/>
          <w:kern w:val="0"/>
          <w:sz w:val="32"/>
          <w:szCs w:val="32"/>
        </w:rPr>
        <w:t>能源金贸区产业</w:t>
      </w:r>
      <w:proofErr w:type="gramEnd"/>
      <w:r>
        <w:rPr>
          <w:rFonts w:ascii="仿宋_GB2312" w:eastAsia="仿宋_GB2312" w:hAnsi="仿宋" w:cs="方正仿宋_GBK" w:hint="eastAsia"/>
          <w:color w:val="000000"/>
          <w:kern w:val="0"/>
          <w:sz w:val="32"/>
          <w:szCs w:val="32"/>
        </w:rPr>
        <w:t>发展定位及相关政策文件工业企业和项目。已享受</w:t>
      </w:r>
      <w:bookmarkStart w:id="0" w:name="_Hlk45957705"/>
      <w:proofErr w:type="gramStart"/>
      <w:r>
        <w:rPr>
          <w:rFonts w:ascii="微软雅黑" w:eastAsia="微软雅黑" w:hAnsi="微软雅黑" w:cs="方正仿宋_GBK" w:hint="eastAsia"/>
          <w:color w:val="000000"/>
          <w:kern w:val="0"/>
          <w:sz w:val="32"/>
          <w:szCs w:val="32"/>
        </w:rPr>
        <w:t>“</w:t>
      </w:r>
      <w:bookmarkEnd w:id="0"/>
      <w:r>
        <w:rPr>
          <w:rFonts w:ascii="仿宋_GB2312" w:eastAsia="仿宋_GB2312" w:hAnsi="仿宋" w:cs="方正仿宋_GBK" w:hint="eastAsia"/>
          <w:color w:val="000000"/>
          <w:kern w:val="0"/>
          <w:sz w:val="32"/>
          <w:szCs w:val="32"/>
        </w:rPr>
        <w:t>一</w:t>
      </w:r>
      <w:proofErr w:type="gramEnd"/>
      <w:r>
        <w:rPr>
          <w:rFonts w:ascii="仿宋_GB2312" w:eastAsia="仿宋_GB2312" w:hAnsi="仿宋" w:cs="方正仿宋_GBK" w:hint="eastAsia"/>
          <w:color w:val="000000"/>
          <w:kern w:val="0"/>
          <w:sz w:val="32"/>
          <w:szCs w:val="32"/>
        </w:rPr>
        <w:t>企</w:t>
      </w:r>
      <w:proofErr w:type="gramStart"/>
      <w:r>
        <w:rPr>
          <w:rFonts w:ascii="仿宋_GB2312" w:eastAsia="仿宋_GB2312" w:hAnsi="仿宋" w:cs="方正仿宋_GBK" w:hint="eastAsia"/>
          <w:color w:val="000000"/>
          <w:kern w:val="0"/>
          <w:sz w:val="32"/>
          <w:szCs w:val="32"/>
        </w:rPr>
        <w:t>一</w:t>
      </w:r>
      <w:proofErr w:type="gramEnd"/>
      <w:r>
        <w:rPr>
          <w:rFonts w:ascii="仿宋_GB2312" w:eastAsia="仿宋_GB2312" w:hAnsi="仿宋" w:cs="方正仿宋_GBK" w:hint="eastAsia"/>
          <w:color w:val="000000"/>
          <w:kern w:val="0"/>
          <w:sz w:val="32"/>
          <w:szCs w:val="32"/>
        </w:rPr>
        <w:t>策</w:t>
      </w:r>
      <w:proofErr w:type="gramStart"/>
      <w:r>
        <w:rPr>
          <w:rFonts w:ascii="微软雅黑" w:eastAsia="微软雅黑" w:hAnsi="微软雅黑" w:cs="方正仿宋_GBK" w:hint="eastAsia"/>
          <w:color w:val="000000"/>
          <w:kern w:val="0"/>
          <w:sz w:val="32"/>
          <w:szCs w:val="32"/>
        </w:rPr>
        <w:t>“</w:t>
      </w:r>
      <w:proofErr w:type="gramEnd"/>
      <w:r>
        <w:rPr>
          <w:rFonts w:ascii="仿宋_GB2312" w:eastAsia="仿宋_GB2312" w:hAnsi="仿宋" w:cs="方正仿宋_GBK" w:hint="eastAsia"/>
          <w:color w:val="000000"/>
          <w:kern w:val="0"/>
          <w:sz w:val="32"/>
          <w:szCs w:val="32"/>
        </w:rPr>
        <w:t>或</w:t>
      </w:r>
      <w:proofErr w:type="gramStart"/>
      <w:r>
        <w:rPr>
          <w:rFonts w:ascii="微软雅黑" w:eastAsia="微软雅黑" w:hAnsi="微软雅黑" w:cs="方正仿宋_GBK" w:hint="eastAsia"/>
          <w:color w:val="000000"/>
          <w:kern w:val="0"/>
          <w:sz w:val="32"/>
          <w:szCs w:val="32"/>
        </w:rPr>
        <w:t>“</w:t>
      </w:r>
      <w:proofErr w:type="gramEnd"/>
      <w:r>
        <w:rPr>
          <w:rFonts w:ascii="仿宋_GB2312" w:eastAsia="仿宋_GB2312" w:hAnsi="仿宋" w:cs="方正仿宋_GBK" w:hint="eastAsia"/>
          <w:color w:val="000000"/>
          <w:kern w:val="0"/>
          <w:sz w:val="32"/>
          <w:szCs w:val="32"/>
        </w:rPr>
        <w:t>一事一议</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的企业不享受此政策。本政策与西咸新区其他政策按照就高不重复的原则予以支持。本政策实施过程中，如遇上级部门新规定，则按照新规定执行。</w:t>
      </w:r>
    </w:p>
    <w:p w:rsidR="00EE6C08" w:rsidRDefault="00EE6C08">
      <w:pPr>
        <w:spacing w:line="600" w:lineRule="exact"/>
        <w:ind w:firstLineChars="200" w:firstLine="640"/>
        <w:rPr>
          <w:rFonts w:ascii="仿宋_GB2312" w:eastAsia="仿宋_GB2312" w:hAnsi="仿宋" w:cs="方正仿宋_GBK"/>
          <w:color w:val="000000"/>
          <w:kern w:val="0"/>
          <w:sz w:val="32"/>
          <w:szCs w:val="32"/>
        </w:rPr>
      </w:pPr>
    </w:p>
    <w:p w:rsidR="00EE6C08" w:rsidRDefault="00783473">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二、申报条件</w:t>
      </w:r>
    </w:p>
    <w:p w:rsidR="00EE6C08" w:rsidRDefault="00783473">
      <w:pPr>
        <w:spacing w:line="600" w:lineRule="exact"/>
        <w:ind w:firstLineChars="150" w:firstLine="480"/>
        <w:rPr>
          <w:rFonts w:ascii="楷体_GB2312" w:eastAsia="楷体_GB2312" w:hAnsi="仿宋" w:cs="方正仿宋_GBK"/>
          <w:color w:val="000000"/>
          <w:kern w:val="0"/>
          <w:sz w:val="32"/>
          <w:szCs w:val="32"/>
        </w:rPr>
      </w:pPr>
      <w:r>
        <w:rPr>
          <w:rFonts w:ascii="楷体_GB2312" w:eastAsia="楷体_GB2312" w:hAnsi="仿宋" w:cs="方正仿宋_GBK" w:hint="eastAsia"/>
          <w:color w:val="000000"/>
          <w:kern w:val="0"/>
          <w:sz w:val="32"/>
          <w:szCs w:val="32"/>
        </w:rPr>
        <w:t>（一）企业培育、项目集聚项目</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1、对新进、设立独资或合资的全球先进制造、电子信息等500强企业和国内相关行业100强或全省行业前5强工业企业；生产型企业投资5亿元以上、总部型企业实收注册资本金5000万元以上的企业，均实行“</w:t>
      </w:r>
      <w:proofErr w:type="gramStart"/>
      <w:r>
        <w:rPr>
          <w:rFonts w:ascii="仿宋_GB2312" w:eastAsia="仿宋_GB2312" w:hAnsi="仿宋" w:cs="Times New Roman" w:hint="eastAsia"/>
          <w:sz w:val="32"/>
          <w:szCs w:val="32"/>
        </w:rPr>
        <w:t>一</w:t>
      </w:r>
      <w:proofErr w:type="gramEnd"/>
      <w:r>
        <w:rPr>
          <w:rFonts w:ascii="仿宋_GB2312" w:eastAsia="仿宋_GB2312" w:hAnsi="仿宋" w:cs="Times New Roman" w:hint="eastAsia"/>
          <w:sz w:val="32"/>
          <w:szCs w:val="32"/>
        </w:rPr>
        <w:t>企</w:t>
      </w:r>
      <w:proofErr w:type="gramStart"/>
      <w:r>
        <w:rPr>
          <w:rFonts w:ascii="仿宋_GB2312" w:eastAsia="仿宋_GB2312" w:hAnsi="仿宋" w:cs="Times New Roman" w:hint="eastAsia"/>
          <w:sz w:val="32"/>
          <w:szCs w:val="32"/>
        </w:rPr>
        <w:t>一</w:t>
      </w:r>
      <w:proofErr w:type="gramEnd"/>
      <w:r>
        <w:rPr>
          <w:rFonts w:ascii="仿宋_GB2312" w:eastAsia="仿宋_GB2312" w:hAnsi="仿宋" w:cs="Times New Roman" w:hint="eastAsia"/>
          <w:sz w:val="32"/>
          <w:szCs w:val="32"/>
        </w:rPr>
        <w:t>策”扶持政策。</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2、对引进先进制造、电子信息、高新技术类制造项目，平</w:t>
      </w:r>
      <w:r>
        <w:rPr>
          <w:rFonts w:ascii="仿宋_GB2312" w:eastAsia="仿宋_GB2312" w:hAnsi="仿宋" w:cs="Times New Roman" w:hint="eastAsia"/>
          <w:sz w:val="32"/>
          <w:szCs w:val="32"/>
        </w:rPr>
        <w:lastRenderedPageBreak/>
        <w:t>台型新兴制造业项目等，总投资在2亿元（含）的项目，自签约之日起两年内完成全部投资的，按照实际固定资产投入的2%给予奖励，最高不超过500万元。其余新建工业项目根据投资总额、技术水平和经济社会效益，按照“一事一议”政策，给予最高不超过200万元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3、对年产值在2000万（含）-1亿元之间的工业企业，增速超过15%的给予10万元奖励；对年产值在1（含）-10亿元之间的工业企业，增速超过10%的给予20万元奖励。</w:t>
      </w:r>
      <w:proofErr w:type="gramStart"/>
      <w:r>
        <w:rPr>
          <w:rFonts w:ascii="仿宋_GB2312" w:eastAsia="仿宋_GB2312" w:hAnsi="仿宋" w:cs="Times New Roman" w:hint="eastAsia"/>
          <w:sz w:val="32"/>
          <w:szCs w:val="32"/>
        </w:rPr>
        <w:t>增速每</w:t>
      </w:r>
      <w:proofErr w:type="gramEnd"/>
      <w:r>
        <w:rPr>
          <w:rFonts w:ascii="仿宋_GB2312" w:eastAsia="仿宋_GB2312" w:hAnsi="仿宋" w:cs="Times New Roman" w:hint="eastAsia"/>
          <w:sz w:val="32"/>
          <w:szCs w:val="32"/>
        </w:rPr>
        <w:t>超过一个百分点，再给予1万元奖励，最高不超过50万元。年营业收入5000万元以上的信息技术服务类企业，若连续两年复合增长率在15%以上，按其对</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贸区经济发展贡献增量的30%给予奖励，该项奖励的50%可用于奖励企业高级管理人员和核心技术人员，由企业自主分配。</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4、企业通过自主创新或产学研合作，实现关键核心技术产业化，按新产品销售收入的5%给予连续三年累计不超过500万元的支持。</w:t>
      </w:r>
    </w:p>
    <w:p w:rsidR="00EE6C08" w:rsidRDefault="00783473">
      <w:pPr>
        <w:spacing w:line="600" w:lineRule="exact"/>
        <w:ind w:firstLineChars="200" w:firstLine="640"/>
        <w:rPr>
          <w:rFonts w:ascii="楷体_GB2312" w:eastAsia="楷体_GB2312" w:hAnsi="仿宋" w:cs="方正仿宋_GBK"/>
          <w:color w:val="000000"/>
          <w:kern w:val="0"/>
          <w:sz w:val="32"/>
          <w:szCs w:val="32"/>
        </w:rPr>
      </w:pPr>
      <w:r>
        <w:rPr>
          <w:rFonts w:ascii="楷体_GB2312" w:eastAsia="楷体_GB2312" w:hAnsi="仿宋" w:cs="方正仿宋_GBK" w:hint="eastAsia"/>
          <w:color w:val="000000"/>
          <w:kern w:val="0"/>
          <w:sz w:val="32"/>
          <w:szCs w:val="32"/>
        </w:rPr>
        <w:t>（二）企业合作、成果转化</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5、在</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贸区设立设计研发总部、分支机构的跨国公司和国际知名工业设计机构，分别给予100万元、50万元一次性奖励。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6、引进具有独立法人资格且投资额1000万元以上的配套项目的</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贸区内企业，完善产业链上下游，按照投资的5‰</w:t>
      </w:r>
      <w:r>
        <w:rPr>
          <w:rFonts w:ascii="仿宋_GB2312" w:eastAsia="仿宋_GB2312" w:hAnsi="仿宋" w:cs="Times New Roman" w:hint="eastAsia"/>
          <w:sz w:val="32"/>
          <w:szCs w:val="32"/>
        </w:rPr>
        <w:lastRenderedPageBreak/>
        <w:t>给予项目引进</w:t>
      </w:r>
      <w:proofErr w:type="gramStart"/>
      <w:r>
        <w:rPr>
          <w:rFonts w:ascii="仿宋_GB2312" w:eastAsia="仿宋_GB2312" w:hAnsi="仿宋" w:cs="Times New Roman" w:hint="eastAsia"/>
          <w:sz w:val="32"/>
          <w:szCs w:val="32"/>
        </w:rPr>
        <w:t>方最高</w:t>
      </w:r>
      <w:proofErr w:type="gramEnd"/>
      <w:r>
        <w:rPr>
          <w:rFonts w:ascii="仿宋_GB2312" w:eastAsia="仿宋_GB2312" w:hAnsi="仿宋" w:cs="Times New Roman" w:hint="eastAsia"/>
          <w:sz w:val="32"/>
          <w:szCs w:val="32"/>
        </w:rPr>
        <w:t>100万元的奖励，按照新引进项目投资额的5%给予投资方最高500万元奖励。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7、全年采购无资产关联关系的</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贸区内工业企业产品首次达到1000万元以上的工业企业，按采购额的8‰给予奖励，以后年度按采购额增加部分的8‰给予奖励，给予单户企业（法人单位）总额最高200万元奖励。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8、企业申报的在</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实施转化的项目，经评审认定其经济效益明显的，择优按项目投入（包括购买技术成果、委托技术开发或实施科技成果无形资产作价入股等形式）的10%给予最高200万元奖励；对投入超过3000万元，且为优结构促转型</w:t>
      </w:r>
      <w:proofErr w:type="gramStart"/>
      <w:r>
        <w:rPr>
          <w:rFonts w:ascii="仿宋_GB2312" w:eastAsia="仿宋_GB2312" w:hAnsi="仿宋" w:cs="Times New Roman" w:hint="eastAsia"/>
          <w:sz w:val="32"/>
          <w:szCs w:val="32"/>
        </w:rPr>
        <w:t>作出</w:t>
      </w:r>
      <w:proofErr w:type="gramEnd"/>
      <w:r>
        <w:rPr>
          <w:rFonts w:ascii="仿宋_GB2312" w:eastAsia="仿宋_GB2312" w:hAnsi="仿宋" w:cs="Times New Roman" w:hint="eastAsia"/>
          <w:sz w:val="32"/>
          <w:szCs w:val="32"/>
        </w:rPr>
        <w:t>突出贡献的重大成果转化项目，按“一事一议”政策给予奖励。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9、对军民融合创新研究落地转化项目，按照实际投资总额的5%给予资助，最高资助500万元。</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10、</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贸区范围内工业企业在境外新设立研发机构和销售分支机构，且年度出口额100万美元以上的企业，按照实际出口额的5%给予最高200万元一次性补贴。</w:t>
      </w:r>
    </w:p>
    <w:p w:rsidR="00EE6C08" w:rsidRDefault="00783473">
      <w:pPr>
        <w:spacing w:line="600" w:lineRule="exact"/>
        <w:ind w:firstLineChars="200" w:firstLine="640"/>
        <w:rPr>
          <w:rFonts w:ascii="楷体_GB2312" w:eastAsia="楷体_GB2312" w:hAnsi="仿宋" w:cs="方正仿宋_GBK"/>
          <w:color w:val="000000"/>
          <w:kern w:val="0"/>
          <w:sz w:val="32"/>
          <w:szCs w:val="32"/>
        </w:rPr>
      </w:pPr>
      <w:r>
        <w:rPr>
          <w:rFonts w:ascii="楷体_GB2312" w:eastAsia="楷体_GB2312" w:hAnsi="仿宋" w:cs="方正仿宋_GBK" w:hint="eastAsia"/>
          <w:color w:val="000000"/>
          <w:kern w:val="0"/>
          <w:sz w:val="32"/>
          <w:szCs w:val="32"/>
        </w:rPr>
        <w:t>（三）相关认定奖励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11、对列入国家、省、市级军民融合重大专项计划的项目，按国家、省、市资助金额给予1:1:0.5配套资助，最高资助500万元。对承担军工科研项目的工业企业，按照项目合同金额的30%给予资助，最高资助300万元。</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12、对</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内首次进入规模以上的工业企业，给予30万元一次性奖励；首次进入全国电子信息百强企业和软件百强企业的，给予200万元一次性奖励；对新认定的国家规划布局内重点软件企业、国家集成电路设计企业，给予150万元一次性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13.对新认定的国家、省、市级小</w:t>
      </w:r>
      <w:proofErr w:type="gramStart"/>
      <w:r>
        <w:rPr>
          <w:rFonts w:ascii="仿宋_GB2312" w:eastAsia="仿宋_GB2312" w:hAnsi="仿宋" w:cs="Times New Roman" w:hint="eastAsia"/>
          <w:sz w:val="32"/>
          <w:szCs w:val="32"/>
        </w:rPr>
        <w:t>微企业</w:t>
      </w:r>
      <w:proofErr w:type="gramEnd"/>
      <w:r>
        <w:rPr>
          <w:rFonts w:ascii="仿宋_GB2312" w:eastAsia="仿宋_GB2312" w:hAnsi="仿宋" w:cs="Times New Roman" w:hint="eastAsia"/>
          <w:sz w:val="32"/>
          <w:szCs w:val="32"/>
        </w:rPr>
        <w:t>创业示范基地，分别给予400万元、150万元、50万元一次性奖励。对列入国家、省、市级中小企业公共服务平台的，分别给予100万元、80万元、30万元一次性奖励。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14、对获得国家工程研究中心、国家技术创新中心的企业，当年一次性奖励100万元；对获得国家级、省级、市级企业技术中心的企业或新认定的技术创新示范企业，分别给予一次性100万元、60万元、30万元奖励。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15、对通过国家、省、市级两化融合管理体系贯标试点企业，通过体系认定后给予80万元、50万元和30万元一次性奖励。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16、对接入西安工业云等有重大影响力的工业云平台，提供公共服务的软件企业，</w:t>
      </w:r>
      <w:proofErr w:type="gramStart"/>
      <w:r>
        <w:rPr>
          <w:rFonts w:ascii="仿宋_GB2312" w:eastAsia="仿宋_GB2312" w:hAnsi="仿宋" w:cs="Times New Roman" w:hint="eastAsia"/>
          <w:sz w:val="32"/>
          <w:szCs w:val="32"/>
        </w:rPr>
        <w:t>视提供</w:t>
      </w:r>
      <w:proofErr w:type="spellStart"/>
      <w:proofErr w:type="gramEnd"/>
      <w:r>
        <w:rPr>
          <w:rFonts w:ascii="仿宋_GB2312" w:eastAsia="仿宋_GB2312" w:hAnsi="仿宋" w:cs="Times New Roman" w:hint="eastAsia"/>
          <w:sz w:val="32"/>
          <w:szCs w:val="32"/>
        </w:rPr>
        <w:t>SaaS</w:t>
      </w:r>
      <w:proofErr w:type="spellEnd"/>
      <w:r>
        <w:rPr>
          <w:rFonts w:ascii="仿宋_GB2312" w:eastAsia="仿宋_GB2312" w:hAnsi="仿宋" w:cs="Times New Roman" w:hint="eastAsia"/>
          <w:sz w:val="32"/>
          <w:szCs w:val="32"/>
        </w:rPr>
        <w:t>（软件即服务）服务情况，给予企业最高50万元奖励。</w:t>
      </w:r>
    </w:p>
    <w:p w:rsidR="00EE6C08" w:rsidRDefault="00783473">
      <w:pPr>
        <w:spacing w:line="600" w:lineRule="exact"/>
        <w:ind w:firstLineChars="200" w:firstLine="640"/>
        <w:rPr>
          <w:rFonts w:ascii="楷体_GB2312" w:eastAsia="楷体_GB2312" w:hAnsi="仿宋" w:cs="方正仿宋_GBK"/>
          <w:color w:val="000000"/>
          <w:kern w:val="0"/>
          <w:sz w:val="32"/>
          <w:szCs w:val="32"/>
        </w:rPr>
      </w:pPr>
      <w:r>
        <w:rPr>
          <w:rFonts w:ascii="楷体_GB2312" w:eastAsia="楷体_GB2312" w:hAnsi="仿宋" w:cs="方正仿宋_GBK" w:hint="eastAsia"/>
          <w:color w:val="000000"/>
          <w:kern w:val="0"/>
          <w:sz w:val="32"/>
          <w:szCs w:val="32"/>
        </w:rPr>
        <w:t>（四）企业改造及再投资项目</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17、企业对现有生产线进行技术改造，或建设新生产线，对年度新增固定资产投资额达到500万元的项目（其中设备投</w:t>
      </w:r>
      <w:r>
        <w:rPr>
          <w:rFonts w:ascii="仿宋_GB2312" w:eastAsia="仿宋_GB2312" w:hAnsi="仿宋" w:cs="Times New Roman" w:hint="eastAsia"/>
          <w:sz w:val="32"/>
          <w:szCs w:val="32"/>
        </w:rPr>
        <w:lastRenderedPageBreak/>
        <w:t>资在50%以上），按照实际投资额的5%给予最高500万元的支持；对承担国家级计划或重大专项的企业，按国家到位资金的50%给予最高500万元奖励。</w:t>
      </w:r>
    </w:p>
    <w:p w:rsidR="00EE6C08" w:rsidRDefault="00783473">
      <w:pPr>
        <w:spacing w:line="600" w:lineRule="exact"/>
        <w:ind w:firstLineChars="200" w:firstLine="640"/>
        <w:rPr>
          <w:rFonts w:ascii="仿宋" w:eastAsia="仿宋" w:hAnsi="仿宋" w:cs="Times New Roman"/>
          <w:sz w:val="32"/>
          <w:szCs w:val="32"/>
        </w:rPr>
      </w:pPr>
      <w:r>
        <w:rPr>
          <w:rFonts w:ascii="仿宋_GB2312" w:eastAsia="仿宋_GB2312" w:hAnsi="仿宋" w:cs="Times New Roman" w:hint="eastAsia"/>
          <w:sz w:val="32"/>
          <w:szCs w:val="32"/>
        </w:rPr>
        <w:t>18、对市级制造业与互联网融合发展项目，按每年项目实际投资额的10%给予奖励，最高不超过300万元。对两化融合和社会信息化建设有促进作用的软件服务企业给予重点支持。</w:t>
      </w:r>
    </w:p>
    <w:p w:rsidR="00EE6C08" w:rsidRDefault="00783473">
      <w:pPr>
        <w:spacing w:line="600" w:lineRule="exact"/>
        <w:ind w:firstLineChars="200" w:firstLine="640"/>
        <w:rPr>
          <w:rFonts w:ascii="楷体_GB2312" w:eastAsia="楷体_GB2312" w:hAnsi="仿宋" w:cs="方正仿宋_GBK"/>
          <w:color w:val="000000"/>
          <w:kern w:val="0"/>
          <w:sz w:val="32"/>
          <w:szCs w:val="32"/>
        </w:rPr>
      </w:pPr>
      <w:r>
        <w:rPr>
          <w:rFonts w:ascii="楷体_GB2312" w:eastAsia="楷体_GB2312" w:hAnsi="仿宋" w:cs="方正仿宋_GBK" w:hint="eastAsia"/>
          <w:color w:val="000000"/>
          <w:kern w:val="0"/>
          <w:sz w:val="32"/>
          <w:szCs w:val="32"/>
        </w:rPr>
        <w:t>（五）中介服务机构、平台、参展等奖励补贴</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19、对工业设计公共服务平台和工业企业设计中心年服务30户以上的工业企业，给予10万元一次性奖励。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20、对开展科技成果咨询、科技成果推介、科技成果交易等工作表现突出的企业或转移转化服务机构，每年开展评选活动并授予成果转移转化先进机构称号，每家给予最高10万元奖励。</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21、</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贸区范围内注册工业企业参加国</w:t>
      </w:r>
      <w:proofErr w:type="gramStart"/>
      <w:r>
        <w:rPr>
          <w:rFonts w:ascii="仿宋_GB2312" w:eastAsia="仿宋_GB2312" w:hAnsi="仿宋" w:cs="Times New Roman" w:hint="eastAsia"/>
          <w:sz w:val="32"/>
          <w:szCs w:val="32"/>
        </w:rPr>
        <w:t>内专业</w:t>
      </w:r>
      <w:proofErr w:type="gramEnd"/>
      <w:r>
        <w:rPr>
          <w:rFonts w:ascii="仿宋_GB2312" w:eastAsia="仿宋_GB2312" w:hAnsi="仿宋" w:cs="Times New Roman" w:hint="eastAsia"/>
          <w:sz w:val="32"/>
          <w:szCs w:val="32"/>
        </w:rPr>
        <w:t>展会，按其实际发生的展位费、特装费的70%给予最高不超过10万元补助；对行业协会等社会组织组织开展的国内外产品展销、供需对接等活动拓展市场，根据实际费用单项给予最高100万元补贴；参加</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贸区统一组织的展会，展位费和</w:t>
      </w:r>
      <w:proofErr w:type="gramStart"/>
      <w:r>
        <w:rPr>
          <w:rFonts w:ascii="仿宋_GB2312" w:eastAsia="仿宋_GB2312" w:hAnsi="仿宋" w:cs="Times New Roman" w:hint="eastAsia"/>
          <w:sz w:val="32"/>
          <w:szCs w:val="32"/>
        </w:rPr>
        <w:t>布展费</w:t>
      </w:r>
      <w:proofErr w:type="gramEnd"/>
      <w:r>
        <w:rPr>
          <w:rFonts w:ascii="仿宋_GB2312" w:eastAsia="仿宋_GB2312" w:hAnsi="仿宋" w:cs="Times New Roman" w:hint="eastAsia"/>
          <w:sz w:val="32"/>
          <w:szCs w:val="32"/>
        </w:rPr>
        <w:t>全额补贴。</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22、对租用</w:t>
      </w:r>
      <w:proofErr w:type="gramStart"/>
      <w:r>
        <w:rPr>
          <w:rFonts w:ascii="仿宋_GB2312" w:eastAsia="仿宋_GB2312" w:hAnsi="仿宋" w:cs="Times New Roman" w:hint="eastAsia"/>
          <w:sz w:val="32"/>
          <w:szCs w:val="32"/>
        </w:rPr>
        <w:t>能源金</w:t>
      </w:r>
      <w:proofErr w:type="gramEnd"/>
      <w:r>
        <w:rPr>
          <w:rFonts w:ascii="仿宋_GB2312" w:eastAsia="仿宋_GB2312" w:hAnsi="仿宋" w:cs="Times New Roman" w:hint="eastAsia"/>
          <w:sz w:val="32"/>
          <w:szCs w:val="32"/>
        </w:rPr>
        <w:t>贸区自建的标准化厂房，给予每平米每月最高不超过10元补贴，累计三年最高不超过200万元。</w:t>
      </w:r>
    </w:p>
    <w:p w:rsidR="00EE6C08" w:rsidRDefault="00783473">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三、申报材料</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lastRenderedPageBreak/>
        <w:t>1</w:t>
      </w:r>
      <w:r>
        <w:rPr>
          <w:rFonts w:ascii="仿宋_GB2312" w:eastAsia="仿宋_GB2312" w:hAnsi="仿宋" w:cs="Times New Roman" w:hint="eastAsia"/>
          <w:sz w:val="32"/>
          <w:szCs w:val="32"/>
        </w:rPr>
        <w:t>、《西咸新区能源金贸区加快工业发展奖补类项目申请表》；</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2、企业发展简介（</w:t>
      </w:r>
      <w:proofErr w:type="gramStart"/>
      <w:r>
        <w:rPr>
          <w:rFonts w:ascii="仿宋_GB2312" w:eastAsia="仿宋_GB2312" w:hAnsi="仿宋" w:cs="Times New Roman" w:hint="eastAsia"/>
          <w:sz w:val="32"/>
          <w:szCs w:val="32"/>
        </w:rPr>
        <w:t>题纲</w:t>
      </w:r>
      <w:proofErr w:type="gramEnd"/>
      <w:r>
        <w:rPr>
          <w:rFonts w:ascii="仿宋_GB2312" w:eastAsia="仿宋_GB2312" w:hAnsi="仿宋" w:cs="Times New Roman" w:hint="eastAsia"/>
          <w:sz w:val="32"/>
          <w:szCs w:val="32"/>
        </w:rPr>
        <w:t>见附录）；</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3、企业根据申报类别进行详细说明及描述；</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4、营业执照、税务登记证、组织机构代码证复印件（或三证合一的营业执照复印件）；</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5、由税务部门开具的上年度纳税证明复印件（加盖公章）；</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w:t>
      </w:r>
      <w:r>
        <w:rPr>
          <w:rFonts w:ascii="仿宋_GB2312" w:eastAsia="仿宋_GB2312" w:hAnsi="仿宋" w:cs="Times New Roman" w:hint="eastAsia"/>
          <w:color w:val="000000" w:themeColor="text1"/>
          <w:sz w:val="32"/>
          <w:szCs w:val="32"/>
        </w:rPr>
        <w:t>、上一年度财务审计报告复印件（含资产负债表、损益表</w:t>
      </w:r>
      <w:r>
        <w:rPr>
          <w:rFonts w:ascii="微软雅黑" w:eastAsia="微软雅黑" w:hAnsi="微软雅黑" w:cs="Times New Roman" w:hint="eastAsia"/>
          <w:color w:val="000000" w:themeColor="text1"/>
          <w:sz w:val="32"/>
          <w:szCs w:val="32"/>
        </w:rPr>
        <w:t>、</w:t>
      </w:r>
      <w:r>
        <w:rPr>
          <w:rFonts w:ascii="仿宋_GB2312" w:eastAsia="仿宋_GB2312" w:hAnsi="仿宋" w:cs="Times New Roman" w:hint="eastAsia"/>
          <w:color w:val="000000" w:themeColor="text1"/>
          <w:sz w:val="32"/>
          <w:szCs w:val="32"/>
        </w:rPr>
        <w:t>现金流量表）；</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7、被有关部门认定为总部企业、研发总部等的，需提供相关认定文件；</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8、申请展位补贴、新生产线、技术改造、成果转化项目奖励的需提供相关合同、协议、发票等证明材料复印件；</w:t>
      </w:r>
    </w:p>
    <w:p w:rsidR="00EE6C08" w:rsidRDefault="00783473">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9、其他相关资质及证明材料。</w:t>
      </w:r>
    </w:p>
    <w:p w:rsidR="00EE6C08" w:rsidRDefault="00783473">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四、申报流程</w:t>
      </w:r>
    </w:p>
    <w:p w:rsidR="00EE6C08" w:rsidRDefault="00783473">
      <w:pPr>
        <w:spacing w:line="600" w:lineRule="exact"/>
        <w:ind w:firstLineChars="231" w:firstLine="739"/>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sidR="00522020">
        <w:rPr>
          <w:rFonts w:ascii="仿宋_GB2312" w:eastAsia="仿宋_GB2312" w:hAnsi="仿宋" w:hint="eastAsia"/>
          <w:color w:val="000000" w:themeColor="text1"/>
          <w:sz w:val="32"/>
          <w:szCs w:val="32"/>
        </w:rPr>
        <w:t>2020年11</w:t>
      </w:r>
      <w:r>
        <w:rPr>
          <w:rFonts w:ascii="仿宋_GB2312" w:eastAsia="仿宋_GB2312" w:hAnsi="仿宋" w:hint="eastAsia"/>
          <w:color w:val="000000" w:themeColor="text1"/>
          <w:sz w:val="32"/>
          <w:szCs w:val="32"/>
        </w:rPr>
        <w:t>月</w:t>
      </w:r>
      <w:r w:rsidR="00522020">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日</w:t>
      </w:r>
      <w:r w:rsidR="00522020">
        <w:rPr>
          <w:rFonts w:ascii="仿宋_GB2312" w:eastAsia="仿宋_GB2312" w:hAnsi="仿宋" w:hint="eastAsia"/>
          <w:color w:val="000000" w:themeColor="text1"/>
          <w:sz w:val="32"/>
          <w:szCs w:val="32"/>
        </w:rPr>
        <w:t>-2020年11</w:t>
      </w:r>
      <w:r>
        <w:rPr>
          <w:rFonts w:ascii="仿宋_GB2312" w:eastAsia="仿宋_GB2312" w:hAnsi="仿宋" w:hint="eastAsia"/>
          <w:color w:val="000000" w:themeColor="text1"/>
          <w:sz w:val="32"/>
          <w:szCs w:val="32"/>
        </w:rPr>
        <w:t>月</w:t>
      </w:r>
      <w:r w:rsidR="00522020">
        <w:rPr>
          <w:rFonts w:ascii="仿宋_GB2312" w:eastAsia="仿宋_GB2312" w:hAnsi="仿宋" w:hint="eastAsia"/>
          <w:color w:val="000000" w:themeColor="text1"/>
          <w:sz w:val="32"/>
          <w:szCs w:val="32"/>
        </w:rPr>
        <w:t>13</w:t>
      </w:r>
      <w:r>
        <w:rPr>
          <w:rFonts w:ascii="仿宋_GB2312" w:eastAsia="仿宋_GB2312" w:hAnsi="仿宋" w:hint="eastAsia"/>
          <w:color w:val="000000" w:themeColor="text1"/>
          <w:sz w:val="32"/>
          <w:szCs w:val="32"/>
        </w:rPr>
        <w:t>日，由企业填报申请表连同申请材料一式六份报送至西咸新区丝路经济带能源金融贸易区管理办公室招商及产业发展部。</w:t>
      </w:r>
    </w:p>
    <w:p w:rsidR="00EE6C08" w:rsidRDefault="00783473">
      <w:pPr>
        <w:spacing w:line="600" w:lineRule="exact"/>
        <w:ind w:firstLineChars="231" w:firstLine="739"/>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bookmarkStart w:id="1" w:name="_GoBack"/>
      <w:r>
        <w:rPr>
          <w:rFonts w:ascii="仿宋_GB2312" w:eastAsia="仿宋_GB2312" w:hAnsi="仿宋" w:hint="eastAsia"/>
          <w:color w:val="000000" w:themeColor="text1"/>
          <w:sz w:val="32"/>
          <w:szCs w:val="32"/>
        </w:rPr>
        <w:t>西咸新区丝路经济带能源金融贸易区管理办公室招商及产业发展部</w:t>
      </w:r>
      <w:bookmarkEnd w:id="1"/>
      <w:r>
        <w:rPr>
          <w:rFonts w:ascii="仿宋_GB2312" w:eastAsia="仿宋_GB2312" w:hAnsi="仿宋" w:hint="eastAsia"/>
          <w:color w:val="000000" w:themeColor="text1"/>
          <w:sz w:val="32"/>
          <w:szCs w:val="32"/>
        </w:rPr>
        <w:t>根据附表要求，对申报资料进行初审，报新区审定。</w:t>
      </w:r>
    </w:p>
    <w:p w:rsidR="00EE6C08" w:rsidRDefault="00EE6C08">
      <w:pPr>
        <w:spacing w:line="600" w:lineRule="exact"/>
        <w:ind w:firstLineChars="200" w:firstLine="640"/>
        <w:rPr>
          <w:rFonts w:ascii="Times New Roman" w:eastAsia="仿宋_GB2312" w:hAnsi="Times New Roman" w:cs="Times New Roman"/>
          <w:color w:val="000000" w:themeColor="text1"/>
          <w:sz w:val="32"/>
          <w:szCs w:val="32"/>
        </w:rPr>
      </w:pPr>
    </w:p>
    <w:p w:rsidR="00EE6C08" w:rsidRDefault="00EE6C08">
      <w:pPr>
        <w:spacing w:line="600" w:lineRule="exact"/>
        <w:ind w:firstLineChars="200" w:firstLine="640"/>
        <w:rPr>
          <w:rFonts w:ascii="Times New Roman" w:eastAsia="仿宋_GB2312" w:hAnsi="Times New Roman" w:cs="Times New Roman"/>
          <w:sz w:val="32"/>
          <w:szCs w:val="32"/>
        </w:rPr>
      </w:pPr>
    </w:p>
    <w:p w:rsidR="00EE6C08" w:rsidRDefault="00EE6C08">
      <w:pPr>
        <w:widowControl/>
        <w:shd w:val="clear" w:color="auto" w:fill="FFFFFF"/>
        <w:spacing w:line="560" w:lineRule="atLeast"/>
        <w:ind w:firstLine="640"/>
        <w:jc w:val="left"/>
        <w:rPr>
          <w:rFonts w:ascii="仿宋_GB2312" w:eastAsia="仿宋_GB2312" w:hAnsi="微软雅黑" w:cs="仿宋_GB2312"/>
          <w:color w:val="000000"/>
          <w:kern w:val="0"/>
          <w:sz w:val="32"/>
          <w:szCs w:val="32"/>
          <w:shd w:val="clear" w:color="auto" w:fill="FFFFFF"/>
        </w:rPr>
      </w:pPr>
    </w:p>
    <w:p w:rsidR="00EE6C08" w:rsidRDefault="00EE6C08">
      <w:pPr>
        <w:spacing w:line="600" w:lineRule="exact"/>
        <w:ind w:firstLineChars="200" w:firstLine="640"/>
        <w:rPr>
          <w:rFonts w:ascii="Times New Roman" w:eastAsia="仿宋_GB2312" w:hAnsi="Times New Roman" w:cs="Times New Roman"/>
          <w:sz w:val="32"/>
          <w:szCs w:val="32"/>
        </w:rPr>
      </w:pPr>
    </w:p>
    <w:p w:rsidR="00EE6C08" w:rsidRDefault="00EE6C08">
      <w:pPr>
        <w:spacing w:line="600" w:lineRule="exact"/>
        <w:rPr>
          <w:rFonts w:ascii="Times New Roman" w:eastAsia="仿宋_GB2312" w:hAnsi="Times New Roman" w:cs="Times New Roman"/>
          <w:sz w:val="32"/>
          <w:szCs w:val="32"/>
        </w:rPr>
      </w:pPr>
    </w:p>
    <w:p w:rsidR="00EE6C08" w:rsidRDefault="00EE6C08">
      <w:pPr>
        <w:rPr>
          <w:rFonts w:ascii="方正小标宋简体" w:eastAsia="方正小标宋简体" w:hAnsi="方正小标宋简体" w:cs="方正小标宋简体"/>
          <w:color w:val="000000"/>
          <w:kern w:val="0"/>
          <w:sz w:val="44"/>
          <w:szCs w:val="44"/>
          <w:shd w:val="clear" w:color="auto" w:fill="FFFFFF"/>
        </w:rPr>
      </w:pPr>
    </w:p>
    <w:p w:rsidR="00EE6C08" w:rsidRDefault="00783473">
      <w:pPr>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t>西咸新区加快工业发展</w:t>
      </w:r>
      <w:proofErr w:type="gramStart"/>
      <w:r>
        <w:rPr>
          <w:rFonts w:ascii="方正小标宋简体" w:eastAsia="方正小标宋简体" w:hAnsi="方正小标宋简体" w:cs="方正小标宋简体" w:hint="eastAsia"/>
          <w:color w:val="000000"/>
          <w:kern w:val="0"/>
          <w:sz w:val="44"/>
          <w:szCs w:val="44"/>
          <w:shd w:val="clear" w:color="auto" w:fill="FFFFFF"/>
        </w:rPr>
        <w:t>奖补类</w:t>
      </w:r>
      <w:proofErr w:type="gramEnd"/>
    </w:p>
    <w:p w:rsidR="00EE6C08" w:rsidRDefault="00783473">
      <w:pPr>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t>项目申请表</w:t>
      </w:r>
    </w:p>
    <w:p w:rsidR="00EE6C08" w:rsidRDefault="00EE6C08">
      <w:pPr>
        <w:jc w:val="center"/>
        <w:rPr>
          <w:rFonts w:ascii="方正小标宋简体" w:eastAsia="方正小标宋简体" w:hAnsi="方正小标宋简体" w:cs="方正小标宋简体"/>
          <w:color w:val="000000"/>
          <w:kern w:val="0"/>
          <w:sz w:val="44"/>
          <w:szCs w:val="44"/>
          <w:shd w:val="clear" w:color="auto" w:fill="FFFFFF"/>
        </w:rPr>
      </w:pPr>
    </w:p>
    <w:p w:rsidR="00EE6C08" w:rsidRDefault="00EE6C08">
      <w:pPr>
        <w:rPr>
          <w:rFonts w:ascii="方正小标宋简体" w:eastAsia="方正小标宋简体" w:hAnsi="方正小标宋简体" w:cs="方正小标宋简体"/>
          <w:color w:val="000000"/>
          <w:kern w:val="0"/>
          <w:sz w:val="44"/>
          <w:szCs w:val="44"/>
          <w:u w:val="single"/>
          <w:shd w:val="clear" w:color="auto" w:fill="FFFFFF"/>
        </w:rPr>
      </w:pPr>
    </w:p>
    <w:p w:rsidR="00EE6C08" w:rsidRDefault="00EE6C08">
      <w:pPr>
        <w:rPr>
          <w:rFonts w:ascii="方正小标宋简体" w:eastAsia="方正小标宋简体" w:hAnsi="方正小标宋简体" w:cs="方正小标宋简体"/>
          <w:color w:val="000000"/>
          <w:kern w:val="0"/>
          <w:sz w:val="44"/>
          <w:szCs w:val="44"/>
          <w:shd w:val="clear" w:color="auto" w:fill="FFFFFF"/>
        </w:rPr>
      </w:pPr>
    </w:p>
    <w:p w:rsidR="00EE6C08" w:rsidRDefault="00EE6C08">
      <w:pPr>
        <w:rPr>
          <w:rFonts w:ascii="方正小标宋简体" w:eastAsia="方正小标宋简体" w:hAnsi="方正小标宋简体" w:cs="方正小标宋简体"/>
          <w:color w:val="000000"/>
          <w:kern w:val="0"/>
          <w:sz w:val="44"/>
          <w:szCs w:val="44"/>
          <w:shd w:val="clear" w:color="auto" w:fill="FFFFFF"/>
        </w:rPr>
      </w:pPr>
    </w:p>
    <w:p w:rsidR="00EE6C08" w:rsidRDefault="00EE6C08">
      <w:pPr>
        <w:rPr>
          <w:rFonts w:ascii="方正小标宋简体" w:eastAsia="方正小标宋简体" w:hAnsi="方正小标宋简体" w:cs="方正小标宋简体"/>
          <w:color w:val="000000"/>
          <w:kern w:val="0"/>
          <w:sz w:val="44"/>
          <w:szCs w:val="44"/>
          <w:shd w:val="clear" w:color="auto" w:fill="FFFFFF"/>
        </w:rPr>
      </w:pPr>
    </w:p>
    <w:p w:rsidR="00EE6C08" w:rsidRDefault="00EE6C08">
      <w:pPr>
        <w:rPr>
          <w:rFonts w:ascii="方正小标宋简体" w:eastAsia="方正小标宋简体" w:hAnsi="方正小标宋简体" w:cs="方正小标宋简体"/>
          <w:color w:val="000000"/>
          <w:kern w:val="0"/>
          <w:sz w:val="44"/>
          <w:szCs w:val="44"/>
          <w:shd w:val="clear" w:color="auto" w:fill="FFFFFF"/>
        </w:rPr>
      </w:pPr>
    </w:p>
    <w:p w:rsidR="00EE6C08" w:rsidRDefault="00EE6C08">
      <w:pPr>
        <w:rPr>
          <w:rFonts w:ascii="方正小标宋简体" w:eastAsia="方正小标宋简体" w:hAnsi="方正小标宋简体" w:cs="方正小标宋简体"/>
          <w:color w:val="000000"/>
          <w:kern w:val="0"/>
          <w:sz w:val="44"/>
          <w:szCs w:val="44"/>
          <w:shd w:val="clear" w:color="auto" w:fill="FFFFFF"/>
        </w:rPr>
      </w:pPr>
    </w:p>
    <w:p w:rsidR="00EE6C08" w:rsidRDefault="00EE6C08">
      <w:pPr>
        <w:rPr>
          <w:rFonts w:ascii="方正小标宋简体" w:eastAsia="方正小标宋简体" w:hAnsi="方正小标宋简体" w:cs="方正小标宋简体"/>
          <w:color w:val="000000"/>
          <w:kern w:val="0"/>
          <w:sz w:val="44"/>
          <w:szCs w:val="44"/>
          <w:shd w:val="clear" w:color="auto" w:fill="FFFFFF"/>
        </w:rPr>
      </w:pPr>
    </w:p>
    <w:tbl>
      <w:tblPr>
        <w:tblW w:w="9120" w:type="dxa"/>
        <w:tblInd w:w="-329" w:type="dxa"/>
        <w:tblLayout w:type="fixed"/>
        <w:tblLook w:val="04A0"/>
      </w:tblPr>
      <w:tblGrid>
        <w:gridCol w:w="2887"/>
        <w:gridCol w:w="2672"/>
        <w:gridCol w:w="1144"/>
        <w:gridCol w:w="2417"/>
      </w:tblGrid>
      <w:tr w:rsidR="00EE6C08">
        <w:trPr>
          <w:trHeight w:val="559"/>
        </w:trPr>
        <w:tc>
          <w:tcPr>
            <w:tcW w:w="2887" w:type="dxa"/>
            <w:shd w:val="clear" w:color="000000" w:fill="FFFFFF"/>
            <w:vAlign w:val="center"/>
          </w:tcPr>
          <w:p w:rsidR="00EE6C08" w:rsidRDefault="00783473">
            <w:pPr>
              <w:widowControl/>
              <w:jc w:val="distribute"/>
              <w:rPr>
                <w:rFonts w:ascii="宋体" w:hAnsi="宋体"/>
                <w:color w:val="000000"/>
                <w:kern w:val="0"/>
                <w:sz w:val="28"/>
                <w:szCs w:val="28"/>
              </w:rPr>
            </w:pPr>
            <w:r>
              <w:rPr>
                <w:rFonts w:ascii="宋体" w:hAnsi="宋体" w:hint="eastAsia"/>
                <w:color w:val="000000"/>
                <w:kern w:val="0"/>
                <w:sz w:val="28"/>
                <w:szCs w:val="28"/>
              </w:rPr>
              <w:t>申请条款：</w:t>
            </w:r>
          </w:p>
        </w:tc>
        <w:tc>
          <w:tcPr>
            <w:tcW w:w="6233" w:type="dxa"/>
            <w:gridSpan w:val="3"/>
            <w:shd w:val="clear" w:color="000000" w:fill="FFFFFF"/>
            <w:vAlign w:val="center"/>
          </w:tcPr>
          <w:p w:rsidR="00EE6C08" w:rsidRDefault="00EE6C08">
            <w:pPr>
              <w:widowControl/>
              <w:jc w:val="left"/>
              <w:rPr>
                <w:rFonts w:ascii="宋体" w:hAnsi="宋体"/>
                <w:color w:val="000000"/>
                <w:kern w:val="0"/>
                <w:sz w:val="28"/>
                <w:szCs w:val="28"/>
                <w:u w:val="single"/>
              </w:rPr>
            </w:pPr>
          </w:p>
        </w:tc>
      </w:tr>
      <w:tr w:rsidR="00EE6C08">
        <w:trPr>
          <w:trHeight w:val="559"/>
        </w:trPr>
        <w:tc>
          <w:tcPr>
            <w:tcW w:w="2887" w:type="dxa"/>
            <w:shd w:val="clear" w:color="000000" w:fill="FFFFFF"/>
            <w:vAlign w:val="center"/>
          </w:tcPr>
          <w:p w:rsidR="00EE6C08" w:rsidRDefault="00783473">
            <w:pPr>
              <w:widowControl/>
              <w:jc w:val="distribute"/>
              <w:rPr>
                <w:rFonts w:ascii="宋体" w:hAnsi="宋体"/>
                <w:color w:val="000000"/>
                <w:kern w:val="0"/>
                <w:sz w:val="28"/>
                <w:szCs w:val="28"/>
              </w:rPr>
            </w:pPr>
            <w:r>
              <w:rPr>
                <w:rFonts w:ascii="宋体" w:hAnsi="宋体" w:hint="eastAsia"/>
                <w:color w:val="000000"/>
                <w:kern w:val="0"/>
                <w:sz w:val="28"/>
                <w:szCs w:val="28"/>
              </w:rPr>
              <w:t>申 请 单 位（公章）：</w:t>
            </w:r>
          </w:p>
        </w:tc>
        <w:tc>
          <w:tcPr>
            <w:tcW w:w="6233" w:type="dxa"/>
            <w:gridSpan w:val="3"/>
            <w:shd w:val="clear" w:color="000000" w:fill="FFFFFF"/>
            <w:vAlign w:val="center"/>
          </w:tcPr>
          <w:p w:rsidR="00EE6C08" w:rsidRDefault="00EE6C08">
            <w:pPr>
              <w:widowControl/>
              <w:jc w:val="left"/>
              <w:rPr>
                <w:rFonts w:ascii="Times New Roman" w:hAnsi="Times New Roman"/>
                <w:color w:val="000000"/>
                <w:kern w:val="0"/>
                <w:sz w:val="28"/>
                <w:szCs w:val="28"/>
                <w:u w:val="single"/>
              </w:rPr>
            </w:pPr>
          </w:p>
        </w:tc>
      </w:tr>
      <w:tr w:rsidR="00EE6C08">
        <w:trPr>
          <w:trHeight w:val="559"/>
        </w:trPr>
        <w:tc>
          <w:tcPr>
            <w:tcW w:w="2887" w:type="dxa"/>
            <w:shd w:val="clear" w:color="000000" w:fill="FFFFFF"/>
            <w:vAlign w:val="center"/>
          </w:tcPr>
          <w:p w:rsidR="00EE6C08" w:rsidRDefault="00783473">
            <w:pPr>
              <w:widowControl/>
              <w:jc w:val="distribute"/>
              <w:rPr>
                <w:rFonts w:ascii="宋体" w:hAnsi="宋体"/>
                <w:color w:val="000000"/>
                <w:kern w:val="0"/>
                <w:sz w:val="28"/>
                <w:szCs w:val="28"/>
              </w:rPr>
            </w:pPr>
            <w:r>
              <w:rPr>
                <w:rFonts w:ascii="宋体" w:hAnsi="宋体" w:hint="eastAsia"/>
                <w:color w:val="000000"/>
                <w:kern w:val="0"/>
                <w:sz w:val="28"/>
                <w:szCs w:val="28"/>
              </w:rPr>
              <w:t>项目负责人：</w:t>
            </w:r>
          </w:p>
        </w:tc>
        <w:tc>
          <w:tcPr>
            <w:tcW w:w="2672" w:type="dxa"/>
            <w:shd w:val="clear" w:color="000000" w:fill="FFFFFF"/>
            <w:vAlign w:val="center"/>
          </w:tcPr>
          <w:p w:rsidR="00EE6C08" w:rsidRDefault="00EE6C08">
            <w:pPr>
              <w:widowControl/>
              <w:jc w:val="left"/>
              <w:rPr>
                <w:rFonts w:ascii="宋体" w:hAnsi="宋体"/>
                <w:color w:val="000000"/>
                <w:kern w:val="0"/>
                <w:sz w:val="28"/>
                <w:szCs w:val="28"/>
                <w:u w:val="single"/>
              </w:rPr>
            </w:pPr>
          </w:p>
        </w:tc>
        <w:tc>
          <w:tcPr>
            <w:tcW w:w="1144" w:type="dxa"/>
            <w:shd w:val="clear" w:color="000000" w:fill="FFFFFF"/>
            <w:vAlign w:val="center"/>
          </w:tcPr>
          <w:p w:rsidR="00EE6C08" w:rsidRDefault="00783473">
            <w:pPr>
              <w:widowControl/>
              <w:jc w:val="left"/>
              <w:rPr>
                <w:rFonts w:ascii="宋体" w:hAnsi="宋体"/>
                <w:color w:val="000000"/>
                <w:kern w:val="0"/>
                <w:sz w:val="28"/>
                <w:szCs w:val="28"/>
                <w:u w:val="single"/>
              </w:rPr>
            </w:pPr>
            <w:r>
              <w:rPr>
                <w:rFonts w:ascii="宋体" w:hAnsi="宋体" w:hint="eastAsia"/>
                <w:color w:val="000000"/>
                <w:kern w:val="0"/>
                <w:sz w:val="28"/>
                <w:szCs w:val="28"/>
              </w:rPr>
              <w:t>手机：</w:t>
            </w:r>
          </w:p>
        </w:tc>
        <w:tc>
          <w:tcPr>
            <w:tcW w:w="2417" w:type="dxa"/>
            <w:shd w:val="clear" w:color="000000" w:fill="FFFFFF"/>
            <w:vAlign w:val="center"/>
          </w:tcPr>
          <w:p w:rsidR="00EE6C08" w:rsidRDefault="00EE6C08">
            <w:pPr>
              <w:widowControl/>
              <w:jc w:val="left"/>
              <w:rPr>
                <w:rFonts w:ascii="宋体" w:hAnsi="宋体"/>
                <w:color w:val="000000"/>
                <w:kern w:val="0"/>
                <w:sz w:val="28"/>
                <w:szCs w:val="28"/>
                <w:u w:val="single"/>
              </w:rPr>
            </w:pPr>
          </w:p>
        </w:tc>
      </w:tr>
      <w:tr w:rsidR="00EE6C08">
        <w:trPr>
          <w:trHeight w:val="559"/>
        </w:trPr>
        <w:tc>
          <w:tcPr>
            <w:tcW w:w="2887" w:type="dxa"/>
            <w:shd w:val="clear" w:color="000000" w:fill="FFFFFF"/>
            <w:vAlign w:val="center"/>
          </w:tcPr>
          <w:p w:rsidR="00EE6C08" w:rsidRDefault="00783473">
            <w:pPr>
              <w:widowControl/>
              <w:jc w:val="distribute"/>
              <w:rPr>
                <w:rFonts w:ascii="宋体" w:hAnsi="宋体"/>
                <w:color w:val="000000"/>
                <w:kern w:val="0"/>
                <w:sz w:val="28"/>
                <w:szCs w:val="28"/>
              </w:rPr>
            </w:pPr>
            <w:r>
              <w:rPr>
                <w:rFonts w:ascii="宋体" w:hAnsi="宋体" w:hint="eastAsia"/>
                <w:color w:val="000000"/>
                <w:kern w:val="0"/>
                <w:sz w:val="28"/>
                <w:szCs w:val="28"/>
              </w:rPr>
              <w:t>项目联系人：</w:t>
            </w:r>
          </w:p>
        </w:tc>
        <w:tc>
          <w:tcPr>
            <w:tcW w:w="2672" w:type="dxa"/>
            <w:shd w:val="clear" w:color="000000" w:fill="FFFFFF"/>
            <w:vAlign w:val="center"/>
          </w:tcPr>
          <w:p w:rsidR="00EE6C08" w:rsidRDefault="00EE6C08">
            <w:pPr>
              <w:widowControl/>
              <w:jc w:val="left"/>
              <w:rPr>
                <w:rFonts w:ascii="宋体" w:hAnsi="宋体"/>
                <w:color w:val="000000"/>
                <w:kern w:val="0"/>
                <w:sz w:val="28"/>
                <w:szCs w:val="28"/>
                <w:u w:val="single"/>
              </w:rPr>
            </w:pPr>
          </w:p>
        </w:tc>
        <w:tc>
          <w:tcPr>
            <w:tcW w:w="1144" w:type="dxa"/>
            <w:shd w:val="clear" w:color="000000" w:fill="FFFFFF"/>
            <w:vAlign w:val="center"/>
          </w:tcPr>
          <w:p w:rsidR="00EE6C08" w:rsidRDefault="00783473">
            <w:pPr>
              <w:widowControl/>
              <w:jc w:val="left"/>
              <w:rPr>
                <w:rFonts w:ascii="宋体" w:hAnsi="宋体"/>
                <w:color w:val="000000"/>
                <w:kern w:val="0"/>
                <w:sz w:val="28"/>
                <w:szCs w:val="28"/>
              </w:rPr>
            </w:pPr>
            <w:r>
              <w:rPr>
                <w:rFonts w:ascii="宋体" w:hAnsi="宋体" w:hint="eastAsia"/>
                <w:color w:val="000000"/>
                <w:kern w:val="0"/>
                <w:sz w:val="28"/>
                <w:szCs w:val="28"/>
              </w:rPr>
              <w:t>手机：</w:t>
            </w:r>
          </w:p>
        </w:tc>
        <w:tc>
          <w:tcPr>
            <w:tcW w:w="2417" w:type="dxa"/>
            <w:shd w:val="clear" w:color="000000" w:fill="FFFFFF"/>
            <w:vAlign w:val="center"/>
          </w:tcPr>
          <w:p w:rsidR="00EE6C08" w:rsidRDefault="00EE6C08">
            <w:pPr>
              <w:widowControl/>
              <w:jc w:val="left"/>
              <w:rPr>
                <w:rFonts w:ascii="宋体" w:hAnsi="宋体"/>
                <w:color w:val="000000"/>
                <w:kern w:val="0"/>
                <w:sz w:val="28"/>
                <w:szCs w:val="28"/>
                <w:u w:val="single"/>
              </w:rPr>
            </w:pPr>
          </w:p>
        </w:tc>
      </w:tr>
      <w:tr w:rsidR="00EE6C08">
        <w:trPr>
          <w:trHeight w:val="559"/>
        </w:trPr>
        <w:tc>
          <w:tcPr>
            <w:tcW w:w="2887" w:type="dxa"/>
            <w:shd w:val="clear" w:color="000000" w:fill="FFFFFF"/>
            <w:vAlign w:val="center"/>
          </w:tcPr>
          <w:p w:rsidR="00EE6C08" w:rsidRDefault="00783473">
            <w:pPr>
              <w:widowControl/>
              <w:jc w:val="distribute"/>
              <w:rPr>
                <w:rFonts w:ascii="宋体" w:hAnsi="宋体"/>
                <w:color w:val="000000"/>
                <w:kern w:val="0"/>
                <w:sz w:val="28"/>
                <w:szCs w:val="28"/>
              </w:rPr>
            </w:pPr>
            <w:r>
              <w:rPr>
                <w:rFonts w:ascii="宋体" w:hAnsi="宋体" w:hint="eastAsia"/>
                <w:color w:val="000000"/>
                <w:kern w:val="0"/>
                <w:sz w:val="28"/>
                <w:szCs w:val="28"/>
              </w:rPr>
              <w:t>填 报 时 间：</w:t>
            </w:r>
          </w:p>
        </w:tc>
        <w:tc>
          <w:tcPr>
            <w:tcW w:w="6233" w:type="dxa"/>
            <w:gridSpan w:val="3"/>
            <w:shd w:val="clear" w:color="000000" w:fill="FFFFFF"/>
            <w:vAlign w:val="center"/>
          </w:tcPr>
          <w:p w:rsidR="00EE6C08" w:rsidRDefault="00EE6C08">
            <w:pPr>
              <w:widowControl/>
              <w:jc w:val="left"/>
              <w:rPr>
                <w:rFonts w:ascii="Times New Roman" w:hAnsi="Times New Roman"/>
                <w:color w:val="000000"/>
                <w:kern w:val="0"/>
                <w:sz w:val="28"/>
                <w:szCs w:val="28"/>
                <w:u w:val="single"/>
              </w:rPr>
            </w:pPr>
          </w:p>
        </w:tc>
      </w:tr>
    </w:tbl>
    <w:p w:rsidR="00EE6C08" w:rsidRDefault="00EE6C08">
      <w:pPr>
        <w:jc w:val="center"/>
        <w:rPr>
          <w:rFonts w:ascii="方正小标宋简体" w:eastAsia="方正小标宋简体" w:hAnsi="方正小标宋简体" w:cs="方正小标宋简体"/>
          <w:color w:val="000000"/>
          <w:kern w:val="0"/>
          <w:sz w:val="44"/>
          <w:szCs w:val="44"/>
          <w:shd w:val="clear" w:color="auto" w:fill="FFFFFF"/>
        </w:rPr>
      </w:pPr>
    </w:p>
    <w:p w:rsidR="00EE6C08" w:rsidRDefault="00EE6C08">
      <w:pPr>
        <w:spacing w:line="560" w:lineRule="exact"/>
        <w:jc w:val="center"/>
        <w:rPr>
          <w:rFonts w:ascii="方正小标宋简体" w:eastAsia="方正小标宋简体"/>
          <w:sz w:val="32"/>
          <w:szCs w:val="32"/>
        </w:rPr>
      </w:pPr>
    </w:p>
    <w:p w:rsidR="00EE6C08" w:rsidRDefault="00EE6C08">
      <w:pPr>
        <w:spacing w:line="560" w:lineRule="exact"/>
        <w:jc w:val="center"/>
        <w:rPr>
          <w:rFonts w:ascii="方正小标宋简体" w:eastAsia="方正小标宋简体"/>
          <w:sz w:val="32"/>
          <w:szCs w:val="32"/>
        </w:rPr>
      </w:pPr>
    </w:p>
    <w:p w:rsidR="00EE6C08" w:rsidRDefault="00783473">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填表说明</w:t>
      </w:r>
    </w:p>
    <w:p w:rsidR="00EE6C08" w:rsidRDefault="00783473">
      <w:pPr>
        <w:spacing w:line="560" w:lineRule="exact"/>
        <w:rPr>
          <w:rFonts w:ascii="仿宋" w:eastAsia="仿宋" w:hAnsi="仿宋"/>
          <w:sz w:val="32"/>
          <w:szCs w:val="32"/>
        </w:rPr>
      </w:pPr>
      <w:r>
        <w:rPr>
          <w:rFonts w:ascii="仿宋" w:eastAsia="仿宋" w:hAnsi="仿宋" w:hint="eastAsia"/>
          <w:sz w:val="32"/>
          <w:szCs w:val="32"/>
        </w:rPr>
        <w:t>1、企业填写申报表前需认真阅读填表说明。</w:t>
      </w:r>
    </w:p>
    <w:p w:rsidR="00EE6C08" w:rsidRDefault="00783473">
      <w:pPr>
        <w:spacing w:line="560" w:lineRule="exact"/>
        <w:rPr>
          <w:rFonts w:ascii="仿宋" w:eastAsia="仿宋" w:hAnsi="仿宋"/>
          <w:sz w:val="32"/>
          <w:szCs w:val="32"/>
        </w:rPr>
      </w:pPr>
      <w:r>
        <w:rPr>
          <w:rFonts w:ascii="仿宋" w:eastAsia="仿宋" w:hAnsi="仿宋" w:hint="eastAsia"/>
          <w:sz w:val="32"/>
          <w:szCs w:val="32"/>
        </w:rPr>
        <w:t>2、该表涉及金额单位均为万元。</w:t>
      </w:r>
    </w:p>
    <w:p w:rsidR="00EE6C08" w:rsidRDefault="00783473">
      <w:pPr>
        <w:spacing w:line="560" w:lineRule="exact"/>
        <w:rPr>
          <w:rFonts w:ascii="仿宋" w:eastAsia="仿宋" w:hAnsi="仿宋"/>
          <w:sz w:val="32"/>
          <w:szCs w:val="32"/>
        </w:rPr>
      </w:pPr>
      <w:r>
        <w:rPr>
          <w:rFonts w:ascii="仿宋" w:eastAsia="仿宋" w:hAnsi="仿宋" w:hint="eastAsia"/>
          <w:sz w:val="32"/>
          <w:szCs w:val="32"/>
        </w:rPr>
        <w:t>3、企业承诺书、企业基本信息表为申报企业必须填写。</w:t>
      </w:r>
    </w:p>
    <w:p w:rsidR="00EE6C08" w:rsidRDefault="00783473">
      <w:pPr>
        <w:spacing w:line="560" w:lineRule="exact"/>
        <w:rPr>
          <w:rFonts w:ascii="仿宋" w:eastAsia="仿宋" w:hAnsi="仿宋"/>
          <w:sz w:val="32"/>
          <w:szCs w:val="32"/>
        </w:rPr>
      </w:pPr>
      <w:r>
        <w:rPr>
          <w:rFonts w:ascii="仿宋" w:eastAsia="仿宋" w:hAnsi="仿宋" w:hint="eastAsia"/>
          <w:sz w:val="32"/>
          <w:szCs w:val="32"/>
        </w:rPr>
        <w:t>4、企业根据申报项目情况对应填写附表，其他空白附表不用装订在册。</w:t>
      </w:r>
    </w:p>
    <w:p w:rsidR="00EE6C08" w:rsidRDefault="00783473">
      <w:pPr>
        <w:spacing w:line="560" w:lineRule="exact"/>
        <w:rPr>
          <w:rFonts w:ascii="仿宋" w:eastAsia="仿宋" w:hAnsi="仿宋"/>
          <w:sz w:val="32"/>
          <w:szCs w:val="32"/>
        </w:rPr>
      </w:pPr>
      <w:r>
        <w:rPr>
          <w:rFonts w:ascii="仿宋" w:eastAsia="仿宋" w:hAnsi="仿宋" w:hint="eastAsia"/>
          <w:sz w:val="32"/>
          <w:szCs w:val="32"/>
        </w:rPr>
        <w:t>5、附件资料前应有附件清单目录。</w:t>
      </w:r>
    </w:p>
    <w:p w:rsidR="00EE6C08" w:rsidRDefault="00783473">
      <w:pPr>
        <w:spacing w:line="560" w:lineRule="exac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、申报资料编制完成后，使用订书机装订或胶装，请勿使用其他装订方式。</w:t>
      </w: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60" w:lineRule="exact"/>
        <w:jc w:val="center"/>
        <w:rPr>
          <w:rFonts w:ascii="方正小标宋简体" w:eastAsia="方正小标宋简体"/>
          <w:sz w:val="36"/>
          <w:szCs w:val="36"/>
        </w:rPr>
      </w:pPr>
    </w:p>
    <w:p w:rsidR="00EE6C08" w:rsidRDefault="00EE6C08">
      <w:pPr>
        <w:spacing w:line="576" w:lineRule="exact"/>
        <w:jc w:val="center"/>
        <w:rPr>
          <w:rFonts w:ascii="方正小标宋简体" w:eastAsia="方正小标宋简体"/>
          <w:sz w:val="44"/>
          <w:szCs w:val="44"/>
        </w:rPr>
      </w:pPr>
    </w:p>
    <w:p w:rsidR="00EE6C08" w:rsidRDefault="00783473">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企业承诺书</w:t>
      </w:r>
    </w:p>
    <w:p w:rsidR="00EE6C08" w:rsidRDefault="00EE6C08">
      <w:pPr>
        <w:spacing w:line="576" w:lineRule="exact"/>
        <w:rPr>
          <w:rFonts w:ascii="方正小标宋简体" w:eastAsia="方正小标宋简体"/>
          <w:sz w:val="44"/>
          <w:szCs w:val="44"/>
        </w:rPr>
      </w:pPr>
    </w:p>
    <w:p w:rsidR="00EE6C08" w:rsidRDefault="00EE6C08">
      <w:pPr>
        <w:spacing w:line="576" w:lineRule="exact"/>
        <w:ind w:firstLineChars="200" w:firstLine="640"/>
        <w:rPr>
          <w:rFonts w:ascii="仿宋" w:eastAsia="仿宋" w:hAnsi="仿宋"/>
          <w:sz w:val="32"/>
          <w:szCs w:val="32"/>
        </w:rPr>
      </w:pPr>
    </w:p>
    <w:p w:rsidR="00EE6C08" w:rsidRDefault="00783473">
      <w:pPr>
        <w:spacing w:line="576" w:lineRule="exact"/>
        <w:ind w:firstLineChars="200" w:firstLine="640"/>
        <w:rPr>
          <w:rFonts w:ascii="仿宋" w:eastAsia="仿宋" w:hAnsi="仿宋"/>
          <w:sz w:val="32"/>
          <w:szCs w:val="32"/>
        </w:rPr>
      </w:pPr>
      <w:r>
        <w:rPr>
          <w:rFonts w:ascii="仿宋" w:eastAsia="仿宋" w:hAnsi="仿宋"/>
          <w:sz w:val="32"/>
          <w:szCs w:val="32"/>
        </w:rPr>
        <w:t>我公司承诺：已熟悉并了解相关政策内容</w:t>
      </w:r>
      <w:r>
        <w:rPr>
          <w:rFonts w:ascii="仿宋" w:eastAsia="仿宋" w:hAnsi="仿宋" w:hint="eastAsia"/>
          <w:sz w:val="32"/>
          <w:szCs w:val="32"/>
        </w:rPr>
        <w:t>，</w:t>
      </w:r>
      <w:r>
        <w:rPr>
          <w:rFonts w:ascii="仿宋" w:eastAsia="仿宋" w:hAnsi="仿宋"/>
          <w:sz w:val="32"/>
          <w:szCs w:val="32"/>
        </w:rPr>
        <w:t>此次政策申报的所有材料真实无误。</w:t>
      </w:r>
      <w:r>
        <w:rPr>
          <w:rFonts w:ascii="仿宋" w:eastAsia="仿宋" w:hAnsi="仿宋" w:hint="eastAsia"/>
          <w:sz w:val="32"/>
          <w:szCs w:val="32"/>
        </w:rPr>
        <w:t>如有虚假</w:t>
      </w:r>
      <w:r>
        <w:rPr>
          <w:rFonts w:ascii="仿宋" w:eastAsia="仿宋" w:hAnsi="仿宋"/>
          <w:sz w:val="32"/>
          <w:szCs w:val="32"/>
        </w:rPr>
        <w:t>愿意承担由此引发的全部责任。</w:t>
      </w:r>
    </w:p>
    <w:p w:rsidR="00EE6C08" w:rsidRDefault="00EE6C08">
      <w:pPr>
        <w:spacing w:line="576" w:lineRule="exact"/>
        <w:rPr>
          <w:rFonts w:ascii="仿宋" w:eastAsia="仿宋" w:hAnsi="仿宋"/>
          <w:sz w:val="32"/>
          <w:szCs w:val="32"/>
        </w:rPr>
      </w:pPr>
    </w:p>
    <w:p w:rsidR="00EE6C08" w:rsidRDefault="00EE6C08">
      <w:pPr>
        <w:spacing w:line="576" w:lineRule="exact"/>
        <w:rPr>
          <w:rFonts w:ascii="仿宋" w:eastAsia="仿宋" w:hAnsi="仿宋"/>
          <w:sz w:val="32"/>
          <w:szCs w:val="32"/>
        </w:rPr>
      </w:pPr>
    </w:p>
    <w:p w:rsidR="00EE6C08" w:rsidRDefault="00EE6C08">
      <w:pPr>
        <w:spacing w:line="576" w:lineRule="exact"/>
        <w:rPr>
          <w:rFonts w:ascii="仿宋" w:eastAsia="仿宋" w:hAnsi="仿宋"/>
          <w:sz w:val="32"/>
          <w:szCs w:val="32"/>
        </w:rPr>
      </w:pPr>
    </w:p>
    <w:p w:rsidR="00EE6C08" w:rsidRDefault="00EE6C08">
      <w:pPr>
        <w:spacing w:line="576" w:lineRule="exact"/>
        <w:rPr>
          <w:rFonts w:ascii="仿宋" w:eastAsia="仿宋" w:hAnsi="仿宋"/>
          <w:sz w:val="32"/>
          <w:szCs w:val="32"/>
        </w:rPr>
      </w:pPr>
    </w:p>
    <w:p w:rsidR="00EE6C08" w:rsidRDefault="00EE6C08">
      <w:pPr>
        <w:spacing w:line="576" w:lineRule="exact"/>
        <w:ind w:firstLineChars="300" w:firstLine="960"/>
        <w:rPr>
          <w:rFonts w:ascii="仿宋" w:eastAsia="仿宋" w:hAnsi="仿宋"/>
          <w:sz w:val="32"/>
          <w:szCs w:val="32"/>
        </w:rPr>
      </w:pPr>
    </w:p>
    <w:p w:rsidR="00EE6C08" w:rsidRDefault="00783473" w:rsidP="00E25A99">
      <w:pPr>
        <w:spacing w:line="576" w:lineRule="exact"/>
        <w:ind w:firstLineChars="1550" w:firstLine="4960"/>
        <w:rPr>
          <w:rFonts w:ascii="仿宋" w:eastAsia="仿宋" w:hAnsi="仿宋"/>
          <w:sz w:val="32"/>
          <w:szCs w:val="32"/>
        </w:rPr>
      </w:pPr>
      <w:r>
        <w:rPr>
          <w:rFonts w:ascii="仿宋" w:eastAsia="仿宋" w:hAnsi="仿宋"/>
          <w:sz w:val="32"/>
          <w:szCs w:val="32"/>
        </w:rPr>
        <w:t>单位</w:t>
      </w:r>
      <w:r>
        <w:rPr>
          <w:rFonts w:ascii="仿宋" w:eastAsia="仿宋" w:hAnsi="仿宋" w:hint="eastAsia"/>
          <w:sz w:val="32"/>
          <w:szCs w:val="32"/>
        </w:rPr>
        <w:t>名称（</w:t>
      </w:r>
      <w:r>
        <w:rPr>
          <w:rFonts w:ascii="仿宋" w:eastAsia="仿宋" w:hAnsi="仿宋"/>
          <w:sz w:val="32"/>
          <w:szCs w:val="32"/>
        </w:rPr>
        <w:t>公章</w:t>
      </w:r>
      <w:r>
        <w:rPr>
          <w:rFonts w:ascii="仿宋" w:eastAsia="仿宋" w:hAnsi="仿宋" w:hint="eastAsia"/>
          <w:sz w:val="32"/>
          <w:szCs w:val="32"/>
        </w:rPr>
        <w:t>）：</w:t>
      </w:r>
    </w:p>
    <w:p w:rsidR="00EE6C08" w:rsidRDefault="00783473" w:rsidP="00E25A99">
      <w:pPr>
        <w:spacing w:line="576" w:lineRule="exact"/>
        <w:ind w:firstLineChars="1550" w:firstLine="4960"/>
        <w:rPr>
          <w:rFonts w:ascii="仿宋" w:eastAsia="仿宋" w:hAnsi="仿宋"/>
          <w:sz w:val="32"/>
          <w:szCs w:val="32"/>
        </w:rPr>
      </w:pPr>
      <w:r>
        <w:rPr>
          <w:rFonts w:ascii="仿宋" w:eastAsia="仿宋" w:hAnsi="仿宋"/>
          <w:sz w:val="32"/>
          <w:szCs w:val="32"/>
        </w:rPr>
        <w:t xml:space="preserve">法人代表签字：   </w:t>
      </w:r>
    </w:p>
    <w:p w:rsidR="00EE6C08" w:rsidRDefault="00783473" w:rsidP="00E25A99">
      <w:pPr>
        <w:spacing w:line="576" w:lineRule="exact"/>
        <w:ind w:firstLineChars="1550" w:firstLine="4960"/>
        <w:rPr>
          <w:rFonts w:ascii="仿宋" w:eastAsia="仿宋" w:hAnsi="仿宋"/>
          <w:sz w:val="32"/>
          <w:szCs w:val="32"/>
        </w:rPr>
      </w:pPr>
      <w:r>
        <w:rPr>
          <w:rFonts w:ascii="仿宋" w:eastAsia="仿宋" w:hAnsi="仿宋"/>
          <w:sz w:val="32"/>
          <w:szCs w:val="32"/>
        </w:rPr>
        <w:t>经办人签字：</w:t>
      </w:r>
    </w:p>
    <w:p w:rsidR="00EE6C08" w:rsidRDefault="00783473" w:rsidP="00E25A99">
      <w:pPr>
        <w:spacing w:line="576" w:lineRule="exact"/>
        <w:ind w:firstLineChars="1550" w:firstLine="4960"/>
        <w:rPr>
          <w:rFonts w:ascii="仿宋" w:eastAsia="仿宋" w:hAnsi="仿宋"/>
          <w:sz w:val="32"/>
          <w:szCs w:val="32"/>
        </w:rPr>
      </w:pPr>
      <w:r>
        <w:rPr>
          <w:rFonts w:ascii="仿宋" w:eastAsia="仿宋" w:hAnsi="仿宋"/>
          <w:sz w:val="32"/>
          <w:szCs w:val="32"/>
        </w:rPr>
        <w:t>年</w:t>
      </w:r>
      <w:r w:rsidR="00E25A99">
        <w:rPr>
          <w:rFonts w:ascii="仿宋" w:eastAsia="仿宋" w:hAnsi="仿宋"/>
          <w:sz w:val="32"/>
          <w:szCs w:val="32"/>
        </w:rPr>
        <w:t xml:space="preserve">  </w:t>
      </w:r>
      <w:r>
        <w:rPr>
          <w:rFonts w:ascii="仿宋" w:eastAsia="仿宋" w:hAnsi="仿宋"/>
          <w:sz w:val="32"/>
          <w:szCs w:val="32"/>
        </w:rPr>
        <w:t>月</w:t>
      </w:r>
      <w:r w:rsidR="00E25A99">
        <w:rPr>
          <w:rFonts w:ascii="仿宋" w:eastAsia="仿宋" w:hAnsi="仿宋"/>
          <w:sz w:val="32"/>
          <w:szCs w:val="32"/>
        </w:rPr>
        <w:t xml:space="preserve">  </w:t>
      </w:r>
      <w:r>
        <w:rPr>
          <w:rFonts w:ascii="仿宋" w:eastAsia="仿宋" w:hAnsi="仿宋"/>
          <w:sz w:val="32"/>
          <w:szCs w:val="32"/>
        </w:rPr>
        <w:t>日</w:t>
      </w:r>
    </w:p>
    <w:p w:rsidR="00EE6C08" w:rsidRDefault="00EE6C08"/>
    <w:p w:rsidR="00EE6C08" w:rsidRDefault="00EE6C08"/>
    <w:p w:rsidR="00EE6C08" w:rsidRDefault="00EE6C08"/>
    <w:p w:rsidR="00EE6C08" w:rsidRDefault="00EE6C08"/>
    <w:p w:rsidR="00EE6C08" w:rsidRDefault="00EE6C08"/>
    <w:p w:rsidR="00EE6C08" w:rsidRDefault="00EE6C08"/>
    <w:p w:rsidR="00EE6C08" w:rsidRDefault="00EE6C08"/>
    <w:p w:rsidR="00EE6C08" w:rsidRDefault="00EE6C08"/>
    <w:p w:rsidR="00EE6C08" w:rsidRDefault="00EE6C08">
      <w:pPr>
        <w:rPr>
          <w:rFonts w:ascii="仿宋_GB2312" w:eastAsia="仿宋_GB2312" w:hAnsi="微软雅黑" w:cs="仿宋_GB2312"/>
          <w:color w:val="000000"/>
          <w:kern w:val="0"/>
          <w:sz w:val="32"/>
          <w:szCs w:val="32"/>
          <w:shd w:val="clear" w:color="auto" w:fill="FFFFFF"/>
        </w:rPr>
      </w:pPr>
    </w:p>
    <w:p w:rsidR="00EE6C08" w:rsidRDefault="00EE6C08">
      <w:pPr>
        <w:rPr>
          <w:rFonts w:ascii="仿宋_GB2312" w:eastAsia="仿宋_GB2312" w:hAnsi="微软雅黑" w:cs="仿宋_GB2312"/>
          <w:color w:val="000000"/>
          <w:kern w:val="0"/>
          <w:sz w:val="32"/>
          <w:szCs w:val="32"/>
          <w:shd w:val="clear" w:color="auto" w:fill="FFFFFF"/>
        </w:rPr>
      </w:pPr>
    </w:p>
    <w:p w:rsidR="00EE6C08" w:rsidRDefault="00EE6C08">
      <w:pPr>
        <w:rPr>
          <w:rFonts w:ascii="仿宋_GB2312" w:eastAsia="仿宋_GB2312" w:hAnsi="微软雅黑" w:cs="仿宋_GB2312"/>
          <w:color w:val="000000"/>
          <w:kern w:val="0"/>
          <w:sz w:val="32"/>
          <w:szCs w:val="32"/>
          <w:shd w:val="clear" w:color="auto" w:fill="FFFFFF"/>
        </w:rPr>
      </w:pPr>
    </w:p>
    <w:p w:rsidR="00EE6C08" w:rsidRDefault="00EE6C08">
      <w:pPr>
        <w:rPr>
          <w:rFonts w:ascii="仿宋_GB2312" w:eastAsia="仿宋_GB2312" w:hAnsi="微软雅黑" w:cs="仿宋_GB2312"/>
          <w:color w:val="000000"/>
          <w:kern w:val="0"/>
          <w:sz w:val="32"/>
          <w:szCs w:val="32"/>
          <w:shd w:val="clear" w:color="auto" w:fill="FFFFFF"/>
        </w:rPr>
      </w:pPr>
    </w:p>
    <w:p w:rsidR="00783473" w:rsidRDefault="00783473">
      <w:pPr>
        <w:rPr>
          <w:rFonts w:ascii="仿宋_GB2312" w:eastAsia="仿宋_GB2312" w:hAnsi="微软雅黑" w:cs="仿宋_GB2312"/>
          <w:color w:val="000000"/>
          <w:kern w:val="0"/>
          <w:sz w:val="32"/>
          <w:szCs w:val="32"/>
          <w:shd w:val="clear" w:color="auto" w:fill="FFFFFF"/>
        </w:rPr>
      </w:pPr>
    </w:p>
    <w:p w:rsidR="00783473" w:rsidRDefault="00783473">
      <w:pPr>
        <w:rPr>
          <w:rFonts w:ascii="仿宋_GB2312" w:eastAsia="仿宋_GB2312" w:hAnsi="微软雅黑" w:cs="仿宋_GB2312"/>
          <w:color w:val="000000"/>
          <w:kern w:val="0"/>
          <w:sz w:val="32"/>
          <w:szCs w:val="32"/>
          <w:shd w:val="clear" w:color="auto" w:fill="FFFFFF"/>
        </w:rPr>
      </w:pPr>
    </w:p>
    <w:p w:rsidR="00EE6C08" w:rsidRDefault="00783473">
      <w:pPr>
        <w:jc w:val="center"/>
        <w:rPr>
          <w:rFonts w:ascii="仿宋_GB2312" w:eastAsia="仿宋_GB2312" w:hAnsi="微软雅黑" w:cs="仿宋_GB2312"/>
          <w:color w:val="000000"/>
          <w:kern w:val="0"/>
          <w:sz w:val="32"/>
          <w:szCs w:val="32"/>
          <w:shd w:val="clear" w:color="auto" w:fill="FFFFFF"/>
        </w:rPr>
      </w:pPr>
      <w:r>
        <w:rPr>
          <w:rFonts w:ascii="仿宋_GB2312" w:eastAsia="仿宋_GB2312" w:hAnsi="微软雅黑" w:cs="仿宋_GB2312" w:hint="eastAsia"/>
          <w:color w:val="000000"/>
          <w:kern w:val="0"/>
          <w:sz w:val="32"/>
          <w:szCs w:val="32"/>
          <w:shd w:val="clear" w:color="auto" w:fill="FFFFFF"/>
        </w:rPr>
        <w:lastRenderedPageBreak/>
        <w:t>企业基本信息表</w:t>
      </w:r>
    </w:p>
    <w:tbl>
      <w:tblPr>
        <w:tblW w:w="8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02"/>
        <w:gridCol w:w="1425"/>
        <w:gridCol w:w="588"/>
        <w:gridCol w:w="579"/>
        <w:gridCol w:w="1163"/>
        <w:gridCol w:w="189"/>
        <w:gridCol w:w="53"/>
        <w:gridCol w:w="873"/>
        <w:gridCol w:w="1408"/>
      </w:tblGrid>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单位名称</w:t>
            </w:r>
          </w:p>
        </w:tc>
        <w:tc>
          <w:tcPr>
            <w:tcW w:w="6278" w:type="dxa"/>
            <w:gridSpan w:val="8"/>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地   址</w:t>
            </w:r>
          </w:p>
        </w:tc>
        <w:tc>
          <w:tcPr>
            <w:tcW w:w="6278" w:type="dxa"/>
            <w:gridSpan w:val="8"/>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注册日期</w:t>
            </w:r>
          </w:p>
        </w:tc>
        <w:tc>
          <w:tcPr>
            <w:tcW w:w="1425"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年  月</w:t>
            </w: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注册资金(万元)</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从业人员数（人）</w:t>
            </w:r>
          </w:p>
        </w:tc>
        <w:tc>
          <w:tcPr>
            <w:tcW w:w="1425" w:type="dxa"/>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kern w:val="0"/>
                <w:szCs w:val="21"/>
              </w:rPr>
            </w:pPr>
            <w:r>
              <w:rPr>
                <w:rFonts w:ascii="仿宋" w:eastAsia="仿宋" w:hAnsi="仿宋" w:cs="宋体" w:hint="eastAsia"/>
                <w:kern w:val="0"/>
                <w:szCs w:val="21"/>
              </w:rPr>
              <w:t>是否高新技术企业</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kern w:val="0"/>
                <w:szCs w:val="21"/>
              </w:rPr>
            </w:pPr>
            <w:r>
              <w:rPr>
                <w:rFonts w:ascii="仿宋" w:eastAsia="仿宋" w:hAnsi="仿宋" w:cs="宋体" w:hint="eastAsia"/>
                <w:kern w:val="0"/>
                <w:szCs w:val="21"/>
              </w:rPr>
              <w:t xml:space="preserve">□国家级  □市级 </w:t>
            </w: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jc w:val="center"/>
              <w:rPr>
                <w:rFonts w:ascii="仿宋" w:eastAsia="仿宋" w:hAnsi="仿宋" w:cs="宋体"/>
                <w:color w:val="000000"/>
                <w:kern w:val="0"/>
                <w:szCs w:val="21"/>
              </w:rPr>
            </w:pPr>
            <w:r>
              <w:rPr>
                <w:rFonts w:ascii="仿宋" w:eastAsia="仿宋" w:hAnsi="仿宋" w:cs="宋体" w:hint="eastAsia"/>
                <w:color w:val="000000"/>
                <w:kern w:val="0"/>
                <w:szCs w:val="21"/>
              </w:rPr>
              <w:t>是否上市</w:t>
            </w:r>
          </w:p>
        </w:tc>
        <w:tc>
          <w:tcPr>
            <w:tcW w:w="1425"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宋体" w:hAnsi="宋体" w:cs="宋体" w:hint="eastAsia"/>
                <w:color w:val="000000"/>
                <w:kern w:val="0"/>
                <w:szCs w:val="21"/>
              </w:rPr>
              <w:t>□</w:t>
            </w:r>
            <w:r>
              <w:rPr>
                <w:rFonts w:ascii="仿宋" w:eastAsia="仿宋" w:hAnsi="仿宋" w:cs="宋体" w:hint="eastAsia"/>
                <w:color w:val="000000"/>
                <w:kern w:val="0"/>
                <w:szCs w:val="21"/>
              </w:rPr>
              <w:t xml:space="preserve">是  </w:t>
            </w:r>
            <w:r>
              <w:rPr>
                <w:rFonts w:ascii="宋体" w:hAnsi="宋体" w:cs="宋体" w:hint="eastAsia"/>
                <w:color w:val="000000"/>
                <w:kern w:val="0"/>
                <w:szCs w:val="21"/>
              </w:rPr>
              <w:t>□</w:t>
            </w:r>
            <w:r>
              <w:rPr>
                <w:rFonts w:ascii="仿宋" w:eastAsia="仿宋" w:hAnsi="仿宋" w:cs="宋体" w:hint="eastAsia"/>
                <w:color w:val="000000"/>
                <w:kern w:val="0"/>
                <w:szCs w:val="21"/>
              </w:rPr>
              <w:t>否</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上市时间</w:t>
            </w:r>
          </w:p>
        </w:tc>
        <w:tc>
          <w:tcPr>
            <w:tcW w:w="1163" w:type="dxa"/>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115" w:type="dxa"/>
            <w:gridSpan w:val="3"/>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上市类型</w:t>
            </w:r>
          </w:p>
        </w:tc>
        <w:tc>
          <w:tcPr>
            <w:tcW w:w="1408" w:type="dxa"/>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近三年财务指标</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2017年</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2018年</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2019年</w:t>
            </w: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营业收入(万元)</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税  收(万元)</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利润总额(万元)</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资产总额(万元)</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研发投入（万元）</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企业负责人</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职务</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办公电话</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手机号码</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项目联系人</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办公电话</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手机号码</w:t>
            </w:r>
          </w:p>
        </w:tc>
        <w:tc>
          <w:tcPr>
            <w:tcW w:w="6278" w:type="dxa"/>
            <w:gridSpan w:val="8"/>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461"/>
          <w:jc w:val="center"/>
        </w:trPr>
        <w:tc>
          <w:tcPr>
            <w:tcW w:w="2402" w:type="dxa"/>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申请奖补资金</w:t>
            </w:r>
            <w:proofErr w:type="gramEnd"/>
            <w:r>
              <w:rPr>
                <w:rFonts w:ascii="仿宋" w:eastAsia="仿宋" w:hAnsi="仿宋" w:cs="宋体" w:hint="eastAsia"/>
                <w:color w:val="000000"/>
                <w:kern w:val="0"/>
                <w:szCs w:val="21"/>
              </w:rPr>
              <w:t>类别</w:t>
            </w:r>
          </w:p>
        </w:tc>
        <w:tc>
          <w:tcPr>
            <w:tcW w:w="6278" w:type="dxa"/>
            <w:gridSpan w:val="8"/>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vMerge w:val="restart"/>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申请奖补资金</w:t>
            </w:r>
            <w:proofErr w:type="gramEnd"/>
            <w:r>
              <w:rPr>
                <w:rFonts w:ascii="仿宋" w:eastAsia="仿宋" w:hAnsi="仿宋" w:cs="宋体" w:hint="eastAsia"/>
                <w:color w:val="000000"/>
                <w:kern w:val="0"/>
                <w:szCs w:val="21"/>
              </w:rPr>
              <w:t>数额(万元)</w:t>
            </w:r>
          </w:p>
        </w:tc>
        <w:tc>
          <w:tcPr>
            <w:tcW w:w="2013" w:type="dxa"/>
            <w:gridSpan w:val="2"/>
            <w:vMerge w:val="restart"/>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kern w:val="0"/>
                <w:szCs w:val="21"/>
              </w:rPr>
            </w:pPr>
            <w:r>
              <w:rPr>
                <w:rFonts w:ascii="仿宋" w:eastAsia="仿宋" w:hAnsi="仿宋" w:cs="宋体" w:hint="eastAsia"/>
                <w:kern w:val="0"/>
                <w:szCs w:val="21"/>
              </w:rPr>
              <w:t>其中：研发经费</w:t>
            </w:r>
          </w:p>
          <w:p w:rsidR="00EE6C08" w:rsidRDefault="00783473">
            <w:pPr>
              <w:widowControl/>
              <w:jc w:val="center"/>
              <w:rPr>
                <w:rFonts w:ascii="仿宋" w:eastAsia="仿宋" w:hAnsi="仿宋" w:cs="宋体"/>
                <w:color w:val="000000"/>
                <w:kern w:val="0"/>
                <w:szCs w:val="21"/>
              </w:rPr>
            </w:pPr>
            <w:r>
              <w:rPr>
                <w:rFonts w:ascii="仿宋" w:eastAsia="仿宋" w:hAnsi="仿宋" w:cs="宋体" w:hint="eastAsia"/>
                <w:kern w:val="0"/>
                <w:szCs w:val="21"/>
              </w:rPr>
              <w:t>(万元)</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vMerge/>
            <w:tcBorders>
              <w:top w:val="single" w:sz="4" w:space="0" w:color="auto"/>
              <w:left w:val="single" w:sz="4" w:space="0" w:color="auto"/>
              <w:bottom w:val="single" w:sz="4" w:space="0" w:color="auto"/>
              <w:right w:val="single" w:sz="4" w:space="0" w:color="auto"/>
            </w:tcBorders>
            <w:vAlign w:val="center"/>
          </w:tcPr>
          <w:p w:rsidR="00EE6C08" w:rsidRDefault="00EE6C08">
            <w:pPr>
              <w:jc w:val="center"/>
              <w:rPr>
                <w:rFonts w:ascii="仿宋" w:eastAsia="仿宋" w:hAnsi="仿宋" w:cs="宋体"/>
                <w:color w:val="000000"/>
                <w:kern w:val="0"/>
                <w:szCs w:val="21"/>
              </w:rPr>
            </w:pPr>
          </w:p>
        </w:tc>
        <w:tc>
          <w:tcPr>
            <w:tcW w:w="2013" w:type="dxa"/>
            <w:gridSpan w:val="2"/>
            <w:vMerge/>
            <w:tcBorders>
              <w:top w:val="single" w:sz="4" w:space="0" w:color="auto"/>
              <w:left w:val="single" w:sz="4" w:space="0" w:color="auto"/>
              <w:bottom w:val="single" w:sz="4" w:space="0" w:color="auto"/>
              <w:right w:val="single" w:sz="4" w:space="0" w:color="auto"/>
            </w:tcBorders>
            <w:vAlign w:val="center"/>
          </w:tcPr>
          <w:p w:rsidR="00EE6C08" w:rsidRDefault="00EE6C08">
            <w:pPr>
              <w:jc w:val="center"/>
              <w:rPr>
                <w:rFonts w:ascii="仿宋" w:eastAsia="仿宋" w:hAnsi="仿宋" w:cs="宋体"/>
                <w:color w:val="000000"/>
                <w:kern w:val="0"/>
                <w:szCs w:val="21"/>
              </w:rPr>
            </w:pP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kern w:val="0"/>
                <w:szCs w:val="21"/>
              </w:rPr>
            </w:pPr>
            <w:r>
              <w:rPr>
                <w:rFonts w:ascii="仿宋" w:eastAsia="仿宋" w:hAnsi="仿宋" w:cs="宋体" w:hint="eastAsia"/>
                <w:kern w:val="0"/>
                <w:szCs w:val="21"/>
              </w:rPr>
              <w:t>设备购置经费</w:t>
            </w:r>
          </w:p>
          <w:p w:rsidR="00EE6C08" w:rsidRDefault="00783473">
            <w:pPr>
              <w:widowControl/>
              <w:jc w:val="center"/>
              <w:rPr>
                <w:rFonts w:ascii="仿宋" w:eastAsia="仿宋" w:hAnsi="仿宋" w:cs="宋体"/>
                <w:color w:val="000000"/>
                <w:kern w:val="0"/>
                <w:szCs w:val="21"/>
              </w:rPr>
            </w:pPr>
            <w:r>
              <w:rPr>
                <w:rFonts w:ascii="仿宋" w:eastAsia="仿宋" w:hAnsi="仿宋" w:cs="宋体" w:hint="eastAsia"/>
                <w:kern w:val="0"/>
                <w:szCs w:val="21"/>
              </w:rPr>
              <w:t>(万元)</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vMerge/>
            <w:tcBorders>
              <w:top w:val="single" w:sz="4" w:space="0" w:color="auto"/>
              <w:left w:val="single" w:sz="4" w:space="0" w:color="auto"/>
              <w:bottom w:val="single" w:sz="4" w:space="0" w:color="auto"/>
              <w:right w:val="single" w:sz="4" w:space="0" w:color="auto"/>
            </w:tcBorders>
            <w:vAlign w:val="center"/>
          </w:tcPr>
          <w:p w:rsidR="00EE6C08" w:rsidRDefault="00EE6C08">
            <w:pPr>
              <w:jc w:val="center"/>
              <w:rPr>
                <w:rFonts w:ascii="仿宋" w:eastAsia="仿宋" w:hAnsi="仿宋" w:cs="宋体"/>
                <w:color w:val="000000"/>
                <w:kern w:val="0"/>
                <w:szCs w:val="21"/>
              </w:rPr>
            </w:pPr>
          </w:p>
        </w:tc>
        <w:tc>
          <w:tcPr>
            <w:tcW w:w="2013" w:type="dxa"/>
            <w:gridSpan w:val="2"/>
            <w:vMerge/>
            <w:tcBorders>
              <w:top w:val="single" w:sz="4" w:space="0" w:color="auto"/>
              <w:left w:val="single" w:sz="4" w:space="0" w:color="auto"/>
              <w:bottom w:val="single" w:sz="4" w:space="0" w:color="auto"/>
              <w:right w:val="single" w:sz="4" w:space="0" w:color="auto"/>
            </w:tcBorders>
            <w:vAlign w:val="center"/>
          </w:tcPr>
          <w:p w:rsidR="00EE6C08" w:rsidRDefault="00EE6C08">
            <w:pPr>
              <w:jc w:val="center"/>
              <w:rPr>
                <w:rFonts w:ascii="仿宋" w:eastAsia="仿宋" w:hAnsi="仿宋" w:cs="宋体"/>
                <w:color w:val="000000"/>
                <w:kern w:val="0"/>
                <w:szCs w:val="21"/>
              </w:rPr>
            </w:pP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kern w:val="0"/>
                <w:szCs w:val="21"/>
              </w:rPr>
            </w:pPr>
            <w:r>
              <w:rPr>
                <w:rFonts w:ascii="仿宋" w:eastAsia="仿宋" w:hAnsi="仿宋" w:cs="宋体" w:hint="eastAsia"/>
                <w:kern w:val="0"/>
                <w:szCs w:val="21"/>
              </w:rPr>
              <w:t>运营补贴（万元）</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r w:rsidR="00EE6C08">
        <w:trPr>
          <w:trHeight w:hRule="exact" w:val="510"/>
          <w:jc w:val="center"/>
        </w:trPr>
        <w:tc>
          <w:tcPr>
            <w:tcW w:w="2402" w:type="dxa"/>
            <w:vMerge/>
            <w:tcBorders>
              <w:top w:val="single" w:sz="4" w:space="0" w:color="auto"/>
              <w:left w:val="single" w:sz="4" w:space="0" w:color="auto"/>
              <w:bottom w:val="single" w:sz="4" w:space="0" w:color="auto"/>
              <w:right w:val="single" w:sz="4" w:space="0" w:color="auto"/>
            </w:tcBorders>
            <w:vAlign w:val="center"/>
          </w:tcPr>
          <w:p w:rsidR="00EE6C08" w:rsidRDefault="00EE6C08">
            <w:pPr>
              <w:jc w:val="center"/>
              <w:rPr>
                <w:rFonts w:ascii="仿宋" w:eastAsia="仿宋" w:hAnsi="仿宋" w:cs="宋体"/>
                <w:color w:val="000000"/>
                <w:kern w:val="0"/>
                <w:szCs w:val="21"/>
              </w:rPr>
            </w:pPr>
          </w:p>
        </w:tc>
        <w:tc>
          <w:tcPr>
            <w:tcW w:w="2013" w:type="dxa"/>
            <w:gridSpan w:val="2"/>
            <w:vMerge/>
            <w:tcBorders>
              <w:top w:val="single" w:sz="4" w:space="0" w:color="auto"/>
              <w:left w:val="single" w:sz="4" w:space="0" w:color="auto"/>
              <w:bottom w:val="single" w:sz="4" w:space="0" w:color="auto"/>
              <w:right w:val="single" w:sz="4" w:space="0" w:color="auto"/>
            </w:tcBorders>
            <w:vAlign w:val="center"/>
          </w:tcPr>
          <w:p w:rsidR="00EE6C08" w:rsidRDefault="00EE6C08">
            <w:pPr>
              <w:jc w:val="center"/>
              <w:rPr>
                <w:rFonts w:ascii="仿宋" w:eastAsia="仿宋" w:hAnsi="仿宋" w:cs="宋体"/>
                <w:color w:val="000000"/>
                <w:kern w:val="0"/>
                <w:szCs w:val="21"/>
              </w:rPr>
            </w:pP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EE6C08" w:rsidRDefault="0078347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其他费用(万元)</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E6C08" w:rsidRDefault="00EE6C08">
            <w:pPr>
              <w:widowControl/>
              <w:jc w:val="center"/>
              <w:rPr>
                <w:rFonts w:ascii="仿宋" w:eastAsia="仿宋" w:hAnsi="仿宋" w:cs="宋体"/>
                <w:color w:val="000000"/>
                <w:kern w:val="0"/>
                <w:szCs w:val="21"/>
              </w:rPr>
            </w:pPr>
          </w:p>
        </w:tc>
      </w:tr>
    </w:tbl>
    <w:p w:rsidR="00EE6C08" w:rsidRDefault="00EE6C08"/>
    <w:p w:rsidR="00EE6C08" w:rsidRDefault="00EE6C08">
      <w:pPr>
        <w:spacing w:line="600" w:lineRule="exact"/>
        <w:jc w:val="left"/>
        <w:rPr>
          <w:rFonts w:ascii="仿宋_GB2312" w:eastAsia="仿宋_GB2312" w:hAnsi="仿宋" w:cs="方正仿宋_GBK"/>
          <w:kern w:val="0"/>
          <w:sz w:val="32"/>
          <w:szCs w:val="32"/>
        </w:rPr>
      </w:pPr>
    </w:p>
    <w:p w:rsidR="00EE6C08" w:rsidRDefault="00EE6C08">
      <w:pPr>
        <w:spacing w:line="600" w:lineRule="exact"/>
        <w:jc w:val="left"/>
        <w:rPr>
          <w:rFonts w:ascii="仿宋_GB2312" w:eastAsia="仿宋_GB2312" w:hAnsi="仿宋" w:cs="方正仿宋_GBK"/>
          <w:kern w:val="0"/>
          <w:sz w:val="32"/>
          <w:szCs w:val="32"/>
        </w:rPr>
      </w:pPr>
    </w:p>
    <w:p w:rsidR="00EE6C08" w:rsidRDefault="00EE6C08">
      <w:pPr>
        <w:spacing w:line="600" w:lineRule="exact"/>
        <w:jc w:val="left"/>
        <w:rPr>
          <w:rFonts w:ascii="仿宋_GB2312" w:eastAsia="仿宋_GB2312" w:hAnsi="仿宋" w:cs="方正仿宋_GBK"/>
          <w:kern w:val="0"/>
          <w:sz w:val="32"/>
          <w:szCs w:val="32"/>
        </w:rPr>
      </w:pPr>
    </w:p>
    <w:p w:rsidR="00EE6C08" w:rsidRDefault="00EE6C08">
      <w:pPr>
        <w:spacing w:line="600" w:lineRule="exact"/>
        <w:jc w:val="left"/>
        <w:rPr>
          <w:rFonts w:ascii="仿宋_GB2312" w:eastAsia="仿宋_GB2312" w:hAnsi="仿宋" w:cs="方正仿宋_GBK"/>
          <w:kern w:val="0"/>
          <w:sz w:val="32"/>
          <w:szCs w:val="32"/>
        </w:rPr>
      </w:pPr>
    </w:p>
    <w:p w:rsidR="00EE6C08" w:rsidRDefault="00783473">
      <w:pPr>
        <w:spacing w:line="600" w:lineRule="exact"/>
        <w:jc w:val="left"/>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lastRenderedPageBreak/>
        <w:t>附录：企业发展简介</w:t>
      </w:r>
      <w:proofErr w:type="gramStart"/>
      <w:r>
        <w:rPr>
          <w:rFonts w:ascii="仿宋_GB2312" w:eastAsia="仿宋_GB2312" w:hAnsi="仿宋" w:cs="方正仿宋_GBK" w:hint="eastAsia"/>
          <w:kern w:val="0"/>
          <w:sz w:val="32"/>
          <w:szCs w:val="32"/>
        </w:rPr>
        <w:t>题纲</w:t>
      </w:r>
      <w:proofErr w:type="gramEnd"/>
    </w:p>
    <w:p w:rsidR="00EE6C08" w:rsidRDefault="002419C4">
      <w:pPr>
        <w:spacing w:line="600" w:lineRule="exact"/>
        <w:ind w:firstLineChars="300" w:firstLine="630"/>
        <w:rPr>
          <w:rFonts w:ascii="仿宋_GB2312" w:eastAsia="仿宋_GB2312" w:hAnsi="仿宋"/>
          <w:sz w:val="32"/>
          <w:szCs w:val="32"/>
        </w:rPr>
      </w:pPr>
      <w:hyperlink w:anchor="_Toc316667356" w:history="1">
        <w:r w:rsidR="00783473">
          <w:rPr>
            <w:rFonts w:ascii="仿宋_GB2312" w:eastAsia="仿宋_GB2312" w:hAnsi="仿宋" w:hint="eastAsia"/>
            <w:sz w:val="32"/>
            <w:szCs w:val="32"/>
          </w:rPr>
          <w:t>一、基本情况</w:t>
        </w:r>
      </w:hyperlink>
      <w:r w:rsidR="00783473">
        <w:rPr>
          <w:rFonts w:ascii="仿宋_GB2312" w:eastAsia="仿宋_GB2312" w:hAnsi="仿宋" w:hint="eastAsia"/>
          <w:sz w:val="32"/>
          <w:szCs w:val="32"/>
        </w:rPr>
        <w:t>：企业概况、发展历程、获得荣誉、资金支持情况等；</w:t>
      </w:r>
    </w:p>
    <w:p w:rsidR="00EE6C08" w:rsidRDefault="0078347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二、组织结构：企业的股权构成、部门设置、人员配比等；</w:t>
      </w:r>
    </w:p>
    <w:p w:rsidR="00EE6C08" w:rsidRDefault="0078347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三、主要经济指标：近三年财务经济指标,银行贷款、融资情况；</w:t>
      </w:r>
    </w:p>
    <w:p w:rsidR="00EE6C08" w:rsidRDefault="0078347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四、主要经营业务介绍</w:t>
      </w:r>
      <w:r>
        <w:rPr>
          <w:rFonts w:ascii="仿宋_GB2312" w:eastAsia="仿宋_GB2312" w:hAnsi="仿宋" w:hint="eastAsia"/>
          <w:sz w:val="32"/>
          <w:szCs w:val="32"/>
        </w:rPr>
        <w:tab/>
        <w:t>；</w:t>
      </w:r>
    </w:p>
    <w:p w:rsidR="00EE6C08" w:rsidRDefault="0078347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五、企业研发团队情况介绍；</w:t>
      </w:r>
    </w:p>
    <w:p w:rsidR="00EE6C08" w:rsidRDefault="0078347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hyperlink w:anchor="_Toc316667375" w:history="1">
        <w:r>
          <w:rPr>
            <w:rFonts w:ascii="仿宋_GB2312" w:eastAsia="仿宋_GB2312" w:hAnsi="仿宋" w:hint="eastAsia"/>
            <w:sz w:val="32"/>
            <w:szCs w:val="32"/>
          </w:rPr>
          <w:t>企业发展规划目标</w:t>
        </w:r>
        <w:r>
          <w:rPr>
            <w:rFonts w:ascii="仿宋_GB2312" w:eastAsia="仿宋_GB2312" w:hAnsi="仿宋" w:hint="eastAsia"/>
            <w:sz w:val="32"/>
            <w:szCs w:val="32"/>
          </w:rPr>
          <w:tab/>
        </w:r>
      </w:hyperlink>
      <w:r>
        <w:rPr>
          <w:rFonts w:ascii="仿宋_GB2312" w:eastAsia="仿宋_GB2312" w:hAnsi="仿宋" w:hint="eastAsia"/>
          <w:sz w:val="32"/>
          <w:szCs w:val="32"/>
        </w:rPr>
        <w:t>：</w:t>
      </w:r>
      <w:hyperlink w:anchor="_Toc316667376" w:history="1">
        <w:r>
          <w:rPr>
            <w:rFonts w:ascii="仿宋_GB2312" w:eastAsia="仿宋_GB2312" w:hAnsi="仿宋" w:hint="eastAsia"/>
            <w:sz w:val="32"/>
            <w:szCs w:val="32"/>
          </w:rPr>
          <w:t>发展总体目标</w:t>
        </w:r>
      </w:hyperlink>
      <w:r>
        <w:rPr>
          <w:rFonts w:ascii="仿宋_GB2312" w:eastAsia="仿宋_GB2312" w:hAnsi="仿宋" w:hint="eastAsia"/>
          <w:sz w:val="32"/>
          <w:szCs w:val="32"/>
        </w:rPr>
        <w:t>，发展目标对行业或产业的作用，企业未来三年的销售预期和增长点、预期利润和缴税情况；</w:t>
      </w:r>
    </w:p>
    <w:p w:rsidR="00EE6C08" w:rsidRDefault="0078347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七、对申请该项目</w:t>
      </w:r>
      <w:proofErr w:type="gramStart"/>
      <w:r>
        <w:rPr>
          <w:rFonts w:ascii="仿宋_GB2312" w:eastAsia="仿宋_GB2312" w:hAnsi="仿宋" w:hint="eastAsia"/>
          <w:sz w:val="32"/>
          <w:szCs w:val="32"/>
        </w:rPr>
        <w:t>奖补条件</w:t>
      </w:r>
      <w:proofErr w:type="gramEnd"/>
      <w:r>
        <w:rPr>
          <w:rFonts w:ascii="仿宋_GB2312" w:eastAsia="仿宋_GB2312" w:hAnsi="仿宋" w:hint="eastAsia"/>
          <w:sz w:val="32"/>
          <w:szCs w:val="32"/>
        </w:rPr>
        <w:t>的对标阐述：请根据申请</w:t>
      </w:r>
      <w:proofErr w:type="gramStart"/>
      <w:r>
        <w:rPr>
          <w:rFonts w:ascii="仿宋_GB2312" w:eastAsia="仿宋_GB2312" w:hAnsi="仿宋" w:hint="eastAsia"/>
          <w:sz w:val="32"/>
          <w:szCs w:val="32"/>
        </w:rPr>
        <w:t>奖补项目</w:t>
      </w:r>
      <w:proofErr w:type="gramEnd"/>
      <w:r>
        <w:rPr>
          <w:rFonts w:ascii="仿宋_GB2312" w:eastAsia="仿宋_GB2312" w:hAnsi="仿宋" w:hint="eastAsia"/>
          <w:sz w:val="32"/>
          <w:szCs w:val="32"/>
        </w:rPr>
        <w:t>的政策要求，结合企业自身达标情况进行阐述，不限于文字、表格、图片等方式，此处应重点描述，作为</w:t>
      </w:r>
      <w:proofErr w:type="gramStart"/>
      <w:r>
        <w:rPr>
          <w:rFonts w:ascii="仿宋_GB2312" w:eastAsia="仿宋_GB2312" w:hAnsi="仿宋" w:hint="eastAsia"/>
          <w:sz w:val="32"/>
          <w:szCs w:val="32"/>
        </w:rPr>
        <w:t>奖补重要</w:t>
      </w:r>
      <w:proofErr w:type="gramEnd"/>
      <w:r>
        <w:rPr>
          <w:rFonts w:ascii="仿宋_GB2312" w:eastAsia="仿宋_GB2312" w:hAnsi="仿宋" w:hint="eastAsia"/>
          <w:sz w:val="32"/>
          <w:szCs w:val="32"/>
        </w:rPr>
        <w:t>评判依据。</w:t>
      </w:r>
    </w:p>
    <w:p w:rsidR="00EE6C08" w:rsidRDefault="00EE6C08">
      <w:pPr>
        <w:rPr>
          <w:rFonts w:ascii="仿宋_GB2312" w:eastAsia="仿宋_GB2312"/>
          <w:sz w:val="32"/>
          <w:szCs w:val="32"/>
        </w:rPr>
      </w:pPr>
    </w:p>
    <w:p w:rsidR="00EE6C08" w:rsidRDefault="00EE6C08">
      <w:pPr>
        <w:rPr>
          <w:rFonts w:ascii="仿宋_GB2312" w:eastAsia="仿宋_GB2312"/>
          <w:sz w:val="32"/>
          <w:szCs w:val="32"/>
        </w:rPr>
      </w:pPr>
    </w:p>
    <w:p w:rsidR="00EE6C08" w:rsidRDefault="00EE6C08"/>
    <w:p w:rsidR="00EE6C08" w:rsidRDefault="00EE6C08"/>
    <w:p w:rsidR="00EE6C08" w:rsidRDefault="00EE6C08"/>
    <w:p w:rsidR="00EE6C08" w:rsidRDefault="00EE6C08"/>
    <w:sectPr w:rsidR="00EE6C08" w:rsidSect="00EE6C08">
      <w:pgSz w:w="12240" w:h="15840"/>
      <w:pgMar w:top="1240" w:right="1800" w:bottom="1160" w:left="1800" w:header="720" w:footer="72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6E26"/>
    <w:rsid w:val="00020713"/>
    <w:rsid w:val="000A3EFF"/>
    <w:rsid w:val="000F3BE9"/>
    <w:rsid w:val="001052E2"/>
    <w:rsid w:val="001305E6"/>
    <w:rsid w:val="00157820"/>
    <w:rsid w:val="00197C07"/>
    <w:rsid w:val="001C00A9"/>
    <w:rsid w:val="001C224E"/>
    <w:rsid w:val="001C3FC3"/>
    <w:rsid w:val="001E5F87"/>
    <w:rsid w:val="00206B86"/>
    <w:rsid w:val="002257FB"/>
    <w:rsid w:val="002419C4"/>
    <w:rsid w:val="002A5F29"/>
    <w:rsid w:val="002F0431"/>
    <w:rsid w:val="003052EF"/>
    <w:rsid w:val="00310A0F"/>
    <w:rsid w:val="0031530D"/>
    <w:rsid w:val="00324A92"/>
    <w:rsid w:val="00340F70"/>
    <w:rsid w:val="00354FDF"/>
    <w:rsid w:val="00372D2A"/>
    <w:rsid w:val="003C0387"/>
    <w:rsid w:val="003E3A70"/>
    <w:rsid w:val="00444B1F"/>
    <w:rsid w:val="004519EA"/>
    <w:rsid w:val="00457EF4"/>
    <w:rsid w:val="00460869"/>
    <w:rsid w:val="00490E86"/>
    <w:rsid w:val="004C7922"/>
    <w:rsid w:val="004F5CA3"/>
    <w:rsid w:val="00522020"/>
    <w:rsid w:val="00535564"/>
    <w:rsid w:val="00576BC6"/>
    <w:rsid w:val="005D5EB3"/>
    <w:rsid w:val="00644E27"/>
    <w:rsid w:val="00646819"/>
    <w:rsid w:val="00677632"/>
    <w:rsid w:val="006846CA"/>
    <w:rsid w:val="00685C77"/>
    <w:rsid w:val="00695370"/>
    <w:rsid w:val="006C7915"/>
    <w:rsid w:val="006D3215"/>
    <w:rsid w:val="006E0E3E"/>
    <w:rsid w:val="006F0BE7"/>
    <w:rsid w:val="00741BD8"/>
    <w:rsid w:val="007447FA"/>
    <w:rsid w:val="007757FB"/>
    <w:rsid w:val="00783473"/>
    <w:rsid w:val="0079600F"/>
    <w:rsid w:val="007A202C"/>
    <w:rsid w:val="007C552C"/>
    <w:rsid w:val="007D3278"/>
    <w:rsid w:val="007E6F67"/>
    <w:rsid w:val="008071AE"/>
    <w:rsid w:val="00841588"/>
    <w:rsid w:val="00881B23"/>
    <w:rsid w:val="00886399"/>
    <w:rsid w:val="00894008"/>
    <w:rsid w:val="008B3C28"/>
    <w:rsid w:val="00900B3C"/>
    <w:rsid w:val="009022C5"/>
    <w:rsid w:val="00916E26"/>
    <w:rsid w:val="00935FE3"/>
    <w:rsid w:val="00966F7F"/>
    <w:rsid w:val="009C15EB"/>
    <w:rsid w:val="009C38A0"/>
    <w:rsid w:val="009D6C05"/>
    <w:rsid w:val="009E1FD5"/>
    <w:rsid w:val="009E520C"/>
    <w:rsid w:val="009F3ABC"/>
    <w:rsid w:val="00A1671E"/>
    <w:rsid w:val="00A23A23"/>
    <w:rsid w:val="00A50A72"/>
    <w:rsid w:val="00A54700"/>
    <w:rsid w:val="00A667FE"/>
    <w:rsid w:val="00AD0B6C"/>
    <w:rsid w:val="00AF1C01"/>
    <w:rsid w:val="00AF324B"/>
    <w:rsid w:val="00B3507E"/>
    <w:rsid w:val="00B921AD"/>
    <w:rsid w:val="00BA0FED"/>
    <w:rsid w:val="00BF58A9"/>
    <w:rsid w:val="00CA37C2"/>
    <w:rsid w:val="00CE0ACF"/>
    <w:rsid w:val="00CE64D2"/>
    <w:rsid w:val="00D05512"/>
    <w:rsid w:val="00D316A5"/>
    <w:rsid w:val="00D41A51"/>
    <w:rsid w:val="00D52649"/>
    <w:rsid w:val="00D74B56"/>
    <w:rsid w:val="00D82737"/>
    <w:rsid w:val="00DB7B1B"/>
    <w:rsid w:val="00DE4D5F"/>
    <w:rsid w:val="00E25A99"/>
    <w:rsid w:val="00E84292"/>
    <w:rsid w:val="00E92393"/>
    <w:rsid w:val="00EA05A8"/>
    <w:rsid w:val="00EA5505"/>
    <w:rsid w:val="00EA7666"/>
    <w:rsid w:val="00EE6C08"/>
    <w:rsid w:val="00EF4643"/>
    <w:rsid w:val="00EF7547"/>
    <w:rsid w:val="00F00B42"/>
    <w:rsid w:val="00F06D5B"/>
    <w:rsid w:val="00F46869"/>
    <w:rsid w:val="00F60480"/>
    <w:rsid w:val="00F814FF"/>
    <w:rsid w:val="00F86C62"/>
    <w:rsid w:val="00F9610E"/>
    <w:rsid w:val="00FA146B"/>
    <w:rsid w:val="00FA38BB"/>
    <w:rsid w:val="00FB6E7B"/>
    <w:rsid w:val="00FD1083"/>
    <w:rsid w:val="00FE402E"/>
    <w:rsid w:val="00FF1201"/>
    <w:rsid w:val="22FE6DF7"/>
    <w:rsid w:val="2A023F97"/>
    <w:rsid w:val="2A34234D"/>
    <w:rsid w:val="2FBE162B"/>
    <w:rsid w:val="32F027EF"/>
    <w:rsid w:val="3A96789E"/>
    <w:rsid w:val="4B083A7F"/>
    <w:rsid w:val="4C3D7C43"/>
    <w:rsid w:val="521B3D51"/>
    <w:rsid w:val="675C000D"/>
    <w:rsid w:val="78E91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6C08"/>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EE6C08"/>
    <w:pPr>
      <w:jc w:val="left"/>
    </w:pPr>
  </w:style>
  <w:style w:type="paragraph" w:styleId="a4">
    <w:name w:val="Balloon Text"/>
    <w:basedOn w:val="a"/>
    <w:link w:val="Char"/>
    <w:uiPriority w:val="99"/>
    <w:semiHidden/>
    <w:unhideWhenUsed/>
    <w:qFormat/>
    <w:rsid w:val="00EE6C08"/>
    <w:rPr>
      <w:sz w:val="18"/>
      <w:szCs w:val="18"/>
    </w:rPr>
  </w:style>
  <w:style w:type="paragraph" w:styleId="a5">
    <w:name w:val="footer"/>
    <w:basedOn w:val="a"/>
    <w:unhideWhenUsed/>
    <w:qFormat/>
    <w:rsid w:val="00EE6C08"/>
    <w:pPr>
      <w:tabs>
        <w:tab w:val="center" w:pos="4153"/>
        <w:tab w:val="right" w:pos="8306"/>
      </w:tabs>
      <w:snapToGrid w:val="0"/>
      <w:jc w:val="left"/>
    </w:pPr>
    <w:rPr>
      <w:sz w:val="18"/>
      <w:szCs w:val="18"/>
    </w:rPr>
  </w:style>
  <w:style w:type="paragraph" w:styleId="a6">
    <w:name w:val="header"/>
    <w:basedOn w:val="a"/>
    <w:link w:val="Char0"/>
    <w:unhideWhenUsed/>
    <w:qFormat/>
    <w:rsid w:val="00EE6C0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EE6C08"/>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4"/>
    <w:uiPriority w:val="99"/>
    <w:semiHidden/>
    <w:qFormat/>
    <w:rsid w:val="00EE6C08"/>
    <w:rPr>
      <w:rFonts w:ascii="Calibri" w:hAnsi="Calibri" w:cs="黑体"/>
      <w:kern w:val="2"/>
      <w:sz w:val="18"/>
      <w:szCs w:val="18"/>
    </w:rPr>
  </w:style>
  <w:style w:type="character" w:customStyle="1" w:styleId="Char0">
    <w:name w:val="页眉 Char"/>
    <w:basedOn w:val="a0"/>
    <w:link w:val="a6"/>
    <w:qFormat/>
    <w:rsid w:val="00EE6C08"/>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595</Words>
  <Characters>3393</Characters>
  <Application>Microsoft Office Word</Application>
  <DocSecurity>0</DocSecurity>
  <Lines>28</Lines>
  <Paragraphs>7</Paragraphs>
  <ScaleCrop>false</ScaleCrop>
  <Company>微软中国</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西咸新区关于加快工业发展奖补类</dc:title>
  <dc:creator>Administrator</dc:creator>
  <cp:lastModifiedBy>Lenovo</cp:lastModifiedBy>
  <cp:revision>67</cp:revision>
  <cp:lastPrinted>2020-04-14T01:29:00Z</cp:lastPrinted>
  <dcterms:created xsi:type="dcterms:W3CDTF">2020-04-28T01:58:00Z</dcterms:created>
  <dcterms:modified xsi:type="dcterms:W3CDTF">2020-11-02T05:28:00Z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